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团员和青年主题教育</w:t>
      </w:r>
    </w:p>
    <w:p>
      <w:pPr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专题组织生活会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基本流程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参加范围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全体共青团员（含2023年新发展团员）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基本流程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1.团支部书记报告团员和青年主题教育开展情况，通报团支部委员会查找不足等情况；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2.团支部书记、委员、其他</w:t>
      </w:r>
      <w:r>
        <w:rPr>
          <w:rFonts w:hint="eastAsia" w:ascii="仿宋_GB2312" w:eastAsia="仿宋_GB2312"/>
          <w:sz w:val="28"/>
          <w:szCs w:val="28"/>
        </w:rPr>
        <w:t>团员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依次发言，交流体会、查找不足，其他团员对其进行评议，肯定成绩、指出不足；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3.开展民主评议；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4.上级团组织负责人或本级党组织负责人（教师党、团员等）点评讲话；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5.重温入团誓词。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会议要求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专题</w:t>
      </w:r>
      <w:r>
        <w:rPr>
          <w:rFonts w:hint="eastAsia" w:ascii="仿宋_GB2312" w:eastAsia="仿宋_GB2312"/>
          <w:sz w:val="28"/>
          <w:szCs w:val="28"/>
        </w:rPr>
        <w:t>组织生活会实到人数应不少于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团</w:t>
      </w:r>
      <w:r>
        <w:rPr>
          <w:rFonts w:hint="eastAsia" w:ascii="仿宋_GB2312" w:eastAsia="仿宋_GB2312"/>
          <w:sz w:val="28"/>
          <w:szCs w:val="28"/>
        </w:rPr>
        <w:t>支部团员总数的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三分之二</w:t>
      </w:r>
      <w:r>
        <w:rPr>
          <w:rFonts w:hint="eastAsia" w:ascii="仿宋_GB2312" w:eastAsia="仿宋_GB2312"/>
          <w:sz w:val="28"/>
          <w:szCs w:val="28"/>
        </w:rPr>
        <w:t>。团员因故不能到会或流动团员较多的团支部，可采取网络会议形式开展。具备条件的会场应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规范</w:t>
      </w:r>
      <w:r>
        <w:rPr>
          <w:rFonts w:hint="eastAsia" w:ascii="仿宋_GB2312" w:eastAsia="仿宋_GB2312"/>
          <w:sz w:val="28"/>
          <w:szCs w:val="28"/>
        </w:rPr>
        <w:t>悬挂团旗。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专题组织生活会可与主题团日等结合开展。鼓励有条件的就近就便依托团员活动室、青年之家、爱国主义教育基地、革命传统教育基地等阵地场所开展，增强现场感、仪式感、庄重感。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036C8B"/>
    <w:rsid w:val="00004EF7"/>
    <w:rsid w:val="00036C8B"/>
    <w:rsid w:val="00060334"/>
    <w:rsid w:val="000E66F4"/>
    <w:rsid w:val="0012602C"/>
    <w:rsid w:val="00204A83"/>
    <w:rsid w:val="00302324"/>
    <w:rsid w:val="004374C9"/>
    <w:rsid w:val="004E02D5"/>
    <w:rsid w:val="006E2D9F"/>
    <w:rsid w:val="0072509A"/>
    <w:rsid w:val="00830FF8"/>
    <w:rsid w:val="0086575E"/>
    <w:rsid w:val="008672B4"/>
    <w:rsid w:val="009D7247"/>
    <w:rsid w:val="009F06F0"/>
    <w:rsid w:val="00D62257"/>
    <w:rsid w:val="00D6434E"/>
    <w:rsid w:val="00D839A9"/>
    <w:rsid w:val="00EB565F"/>
    <w:rsid w:val="00EC4CCE"/>
    <w:rsid w:val="643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964</Characters>
  <Lines>8</Lines>
  <Paragraphs>2</Paragraphs>
  <TotalTime>11</TotalTime>
  <ScaleCrop>false</ScaleCrop>
  <LinksUpToDate>false</LinksUpToDate>
  <CharactersWithSpaces>1131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2023-12-25T08:35:00Z</dcterms:created>
  <dc:creator>若菲 王</dc:creator>
  <cp:lastModifiedBy>gyw</cp:lastModifiedBy>
  <dcterms:modified xsi:type="dcterms:W3CDTF">2023-12-26T07:06:23Z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FBE2F241E1C843BCAA1F4256E401B320_12</vt:lpwstr>
  </property>
</Properties>
</file>