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0A" w:rsidRDefault="00A7450A" w:rsidP="0096796A">
      <w:pPr>
        <w:spacing w:afterLines="80" w:after="249" w:line="440" w:lineRule="exact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>国际青年交流生项目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美方大学</w:t>
      </w:r>
      <w:r>
        <w:rPr>
          <w:b/>
          <w:sz w:val="24"/>
          <w:szCs w:val="24"/>
        </w:rPr>
        <w:t>201</w:t>
      </w: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春季学期</w:t>
      </w:r>
      <w:r>
        <w:rPr>
          <w:b/>
          <w:sz w:val="24"/>
          <w:szCs w:val="24"/>
        </w:rPr>
        <w:t>招生人数及申请要求</w:t>
      </w:r>
    </w:p>
    <w:bookmarkEnd w:id="0"/>
    <w:p w:rsidR="00A7450A" w:rsidRDefault="00A7450A" w:rsidP="00A7450A">
      <w:pPr>
        <w:spacing w:afterLines="20" w:after="62" w:line="350" w:lineRule="exact"/>
        <w:rPr>
          <w:b/>
          <w:szCs w:val="21"/>
        </w:rPr>
      </w:pPr>
      <w:r>
        <w:rPr>
          <w:b/>
          <w:szCs w:val="21"/>
        </w:rPr>
        <w:t>一、本科生</w:t>
      </w:r>
      <w:r>
        <w:rPr>
          <w:rFonts w:hint="eastAsia"/>
          <w:b/>
          <w:szCs w:val="21"/>
        </w:rPr>
        <w:t>一学期</w:t>
      </w:r>
    </w:p>
    <w:tbl>
      <w:tblPr>
        <w:tblW w:w="7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851"/>
        <w:gridCol w:w="1134"/>
        <w:gridCol w:w="2418"/>
      </w:tblGrid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美方大学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招生</w:t>
            </w:r>
          </w:p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上专业课</w:t>
            </w:r>
          </w:p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英语要求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对申请学生成绩要求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特洛伊大学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鲍尔州立大学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79/6.5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北亚利桑那大学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70/6.0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内布拉斯加州立大学（卡尼尔）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威斯康星大学欧克莱尔分校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</w:t>
            </w:r>
            <w:r>
              <w:rPr>
                <w:rFonts w:hint="eastAsia"/>
                <w:spacing w:val="-10"/>
                <w:sz w:val="18"/>
                <w:szCs w:val="18"/>
              </w:rPr>
              <w:t>0</w:t>
            </w:r>
            <w:r>
              <w:rPr>
                <w:spacing w:val="-10"/>
                <w:sz w:val="18"/>
                <w:szCs w:val="18"/>
              </w:rPr>
              <w:t>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宾夕法尼亚曼斯菲尔德大学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65/5.5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佐治亚西南州立大学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69/6.5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塞勒姆州立大学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加州州立大学弗雷斯诺分校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730919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 w:rsidRPr="00730919">
              <w:rPr>
                <w:rFonts w:hint="eastAsia"/>
                <w:spacing w:val="-10"/>
                <w:sz w:val="18"/>
                <w:szCs w:val="18"/>
              </w:rPr>
              <w:t>61</w:t>
            </w:r>
            <w:r w:rsidRPr="00730919">
              <w:rPr>
                <w:spacing w:val="-10"/>
                <w:sz w:val="18"/>
                <w:szCs w:val="18"/>
              </w:rPr>
              <w:t>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夏威夷希罗州立大学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北德克萨斯大学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79/6.5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恩波利亚州立大学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72/6.0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中佛罗里达大学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80/6.5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伯米吉州立大学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西伊利诺伊大学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</w:t>
            </w:r>
            <w:r>
              <w:rPr>
                <w:rFonts w:hint="eastAsia"/>
                <w:spacing w:val="-10"/>
                <w:sz w:val="18"/>
                <w:szCs w:val="18"/>
              </w:rPr>
              <w:t>3</w:t>
            </w:r>
            <w:r>
              <w:rPr>
                <w:spacing w:val="-10"/>
                <w:sz w:val="18"/>
                <w:szCs w:val="18"/>
              </w:rPr>
              <w:t>/6.</w:t>
            </w:r>
            <w:r>
              <w:rPr>
                <w:rFonts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rFonts w:hint="eastAsia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纽约市立大学约克学院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威斯康星州普拉特维尔大学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75/6.0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米勒斯维尔大学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70/6.0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加州州立大学萨克拉门托分校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1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64/6.0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北阿拉巴马大学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加州州立大学贝克斯菲尔德分校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61/5.5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大学平均成绩</w:t>
            </w: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分以上</w:t>
            </w:r>
          </w:p>
        </w:tc>
      </w:tr>
      <w:tr w:rsidR="00A7450A" w:rsidTr="0031488F">
        <w:trPr>
          <w:trHeight w:val="4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50" w:lineRule="exact"/>
              <w:jc w:val="left"/>
              <w:rPr>
                <w:sz w:val="18"/>
                <w:szCs w:val="18"/>
              </w:rPr>
            </w:pPr>
          </w:p>
        </w:tc>
      </w:tr>
    </w:tbl>
    <w:p w:rsidR="007F41F3" w:rsidRDefault="007F41F3"/>
    <w:p w:rsidR="00A7450A" w:rsidRDefault="00A7450A"/>
    <w:p w:rsidR="00A7450A" w:rsidRDefault="00A7450A"/>
    <w:p w:rsidR="0031488F" w:rsidRDefault="0031488F" w:rsidP="00A7450A">
      <w:pPr>
        <w:spacing w:line="400" w:lineRule="exact"/>
        <w:jc w:val="center"/>
        <w:rPr>
          <w:b/>
          <w:sz w:val="24"/>
          <w:szCs w:val="24"/>
        </w:rPr>
      </w:pPr>
    </w:p>
    <w:p w:rsidR="0031488F" w:rsidRDefault="0031488F" w:rsidP="00A7450A">
      <w:pPr>
        <w:spacing w:line="400" w:lineRule="exact"/>
        <w:jc w:val="center"/>
        <w:rPr>
          <w:b/>
          <w:sz w:val="24"/>
          <w:szCs w:val="24"/>
        </w:rPr>
      </w:pPr>
    </w:p>
    <w:p w:rsidR="00A7450A" w:rsidRDefault="00A7450A" w:rsidP="00A7450A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YES</w:t>
      </w:r>
      <w:r>
        <w:rPr>
          <w:b/>
          <w:sz w:val="24"/>
          <w:szCs w:val="24"/>
        </w:rPr>
        <w:t>国际青年交流生项目</w:t>
      </w:r>
    </w:p>
    <w:p w:rsidR="00A7450A" w:rsidRDefault="00A7450A" w:rsidP="00A7450A">
      <w:pPr>
        <w:spacing w:afterLines="50" w:after="156" w:line="380" w:lineRule="exact"/>
        <w:jc w:val="center"/>
        <w:rPr>
          <w:b/>
          <w:szCs w:val="21"/>
        </w:rPr>
      </w:pPr>
      <w:r>
        <w:rPr>
          <w:b/>
          <w:sz w:val="24"/>
          <w:szCs w:val="24"/>
        </w:rPr>
        <w:t>美方大学</w:t>
      </w:r>
      <w:r>
        <w:rPr>
          <w:b/>
          <w:sz w:val="24"/>
          <w:szCs w:val="24"/>
        </w:rPr>
        <w:t>201</w:t>
      </w: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春季</w:t>
      </w:r>
      <w:r>
        <w:rPr>
          <w:b/>
          <w:sz w:val="24"/>
          <w:szCs w:val="24"/>
        </w:rPr>
        <w:t>学期项目主要费用及预交款情况</w:t>
      </w:r>
      <w:r>
        <w:rPr>
          <w:rFonts w:hint="eastAsia"/>
          <w:b/>
          <w:sz w:val="24"/>
          <w:szCs w:val="24"/>
        </w:rPr>
        <w:br/>
      </w:r>
      <w:r>
        <w:rPr>
          <w:rFonts w:hint="eastAsia"/>
          <w:b/>
          <w:szCs w:val="21"/>
        </w:rPr>
        <w:t>一</w:t>
      </w:r>
      <w:r>
        <w:rPr>
          <w:b/>
          <w:szCs w:val="21"/>
        </w:rPr>
        <w:t>、本科生一学期项目</w:t>
      </w:r>
      <w:r>
        <w:rPr>
          <w:b/>
          <w:szCs w:val="21"/>
        </w:rPr>
        <w:t xml:space="preserve">                                </w:t>
      </w:r>
      <w:r>
        <w:rPr>
          <w:b/>
          <w:szCs w:val="21"/>
        </w:rPr>
        <w:t>单位：美元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851"/>
        <w:gridCol w:w="567"/>
        <w:gridCol w:w="850"/>
        <w:gridCol w:w="709"/>
        <w:gridCol w:w="709"/>
        <w:gridCol w:w="567"/>
        <w:gridCol w:w="850"/>
        <w:gridCol w:w="879"/>
      </w:tblGrid>
      <w:tr w:rsidR="00A7450A" w:rsidTr="0031488F">
        <w:trPr>
          <w:trHeight w:val="340"/>
          <w:tblHeader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美方大学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b/>
                <w:spacing w:val="-12"/>
                <w:sz w:val="18"/>
                <w:szCs w:val="18"/>
              </w:rPr>
              <w:t>奖学金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实际学费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食宿费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英语补习</w:t>
            </w:r>
            <w:r>
              <w:rPr>
                <w:b/>
                <w:spacing w:val="-6"/>
                <w:sz w:val="18"/>
                <w:szCs w:val="18"/>
              </w:rPr>
              <w:t>/</w:t>
            </w:r>
            <w:r>
              <w:rPr>
                <w:b/>
                <w:spacing w:val="-6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学杂费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医疗保险</w:t>
            </w:r>
            <w:r>
              <w:rPr>
                <w:b/>
                <w:spacing w:val="-6"/>
                <w:sz w:val="18"/>
                <w:szCs w:val="18"/>
              </w:rPr>
              <w:t>/</w:t>
            </w:r>
            <w:r>
              <w:rPr>
                <w:rFonts w:hint="eastAsia"/>
                <w:b/>
                <w:spacing w:val="-6"/>
                <w:sz w:val="18"/>
                <w:szCs w:val="18"/>
              </w:rPr>
              <w:t>学期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预交款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特洛伊</w:t>
            </w:r>
          </w:p>
          <w:p w:rsidR="00A7450A" w:rsidRDefault="00A7450A" w:rsidP="00810AEE">
            <w:pPr>
              <w:spacing w:line="26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1015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鲍尔州立大学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北亚利</w:t>
            </w:r>
            <w:r>
              <w:rPr>
                <w:rFonts w:hint="eastAsia"/>
                <w:sz w:val="18"/>
                <w:szCs w:val="18"/>
              </w:rPr>
              <w:t>桑</w:t>
            </w:r>
            <w:r>
              <w:rPr>
                <w:sz w:val="18"/>
                <w:szCs w:val="18"/>
              </w:rPr>
              <w:t>那大学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16"/>
                <w:sz w:val="18"/>
                <w:szCs w:val="18"/>
              </w:rPr>
            </w:pPr>
            <w:r>
              <w:rPr>
                <w:sz w:val="18"/>
                <w:szCs w:val="18"/>
              </w:rPr>
              <w:t>内布拉斯加州立大学（卡尼尔）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4</w:t>
            </w:r>
            <w:r>
              <w:rPr>
                <w:rFonts w:hint="eastAsia"/>
                <w:spacing w:val="-16"/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49</w:t>
            </w:r>
            <w:r>
              <w:rPr>
                <w:rFonts w:hint="eastAsia"/>
                <w:spacing w:val="-12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</w:t>
            </w:r>
            <w:r>
              <w:rPr>
                <w:sz w:val="18"/>
                <w:szCs w:val="18"/>
              </w:rPr>
              <w:t>/1</w:t>
            </w:r>
            <w:r>
              <w:rPr>
                <w:rFonts w:hint="eastAsia"/>
                <w:sz w:val="18"/>
                <w:szCs w:val="18"/>
              </w:rPr>
              <w:t>376</w:t>
            </w:r>
          </w:p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</w:t>
            </w:r>
            <w:r>
              <w:rPr>
                <w:rFonts w:hint="eastAsia"/>
                <w:sz w:val="18"/>
                <w:szCs w:val="18"/>
              </w:rPr>
              <w:t>/997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威斯康星大学欧克莱尔分校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hint="eastAsia"/>
                <w:spacing w:val="-16"/>
                <w:sz w:val="18"/>
                <w:szCs w:val="18"/>
              </w:rPr>
              <w:t>6850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31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6800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宾夕法尼亚曼斯菲尔德大学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学费已含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1392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佐治亚西南州立大学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</w:t>
            </w:r>
            <w:r>
              <w:rPr>
                <w:sz w:val="18"/>
                <w:szCs w:val="18"/>
              </w:rPr>
              <w:t>367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</w:t>
            </w:r>
            <w:r>
              <w:rPr>
                <w:sz w:val="18"/>
                <w:szCs w:val="18"/>
              </w:rPr>
              <w:t>511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塞勒姆州立大学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加州州立大学</w:t>
            </w:r>
          </w:p>
          <w:p w:rsidR="00A7450A" w:rsidRDefault="00A7450A" w:rsidP="00810AEE">
            <w:pPr>
              <w:spacing w:line="260" w:lineRule="exac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弗雷斯诺分校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春季</w:t>
            </w:r>
            <w:r>
              <w:rPr>
                <w:sz w:val="18"/>
                <w:szCs w:val="18"/>
              </w:rPr>
              <w:t>895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  <w:r>
              <w:rPr>
                <w:sz w:val="18"/>
                <w:szCs w:val="18"/>
              </w:rPr>
              <w:t>650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夏威夷希罗州立大学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4275-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学费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北德克萨斯大学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含保险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学杂费已含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恩波利亚州立大学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12</w:t>
            </w:r>
            <w:r>
              <w:rPr>
                <w:rFonts w:hint="eastAsia"/>
                <w:spacing w:val="-8"/>
                <w:sz w:val="18"/>
                <w:szCs w:val="18"/>
              </w:rPr>
              <w:t>55/</w:t>
            </w:r>
            <w:r>
              <w:rPr>
                <w:rFonts w:hint="eastAsia"/>
                <w:spacing w:val="-8"/>
                <w:sz w:val="18"/>
                <w:szCs w:val="18"/>
              </w:rPr>
              <w:t>门课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中佛罗里达大学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4928/</w:t>
            </w:r>
            <w:r>
              <w:rPr>
                <w:rFonts w:hint="eastAsia"/>
                <w:spacing w:val="-8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伯米吉州立大学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4200/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西伊利诺伊大学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米勒斯维尔大学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750-</w:t>
            </w:r>
          </w:p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 w:rsidRPr="00587B85">
              <w:rPr>
                <w:sz w:val="18"/>
                <w:szCs w:val="18"/>
              </w:rPr>
              <w:t>加州州立大学萨克拉门托分校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14850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北阿拉巴马大学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6</w:t>
            </w:r>
            <w:r w:rsidRPr="00902B58">
              <w:rPr>
                <w:rFonts w:hint="eastAsia"/>
                <w:sz w:val="18"/>
                <w:szCs w:val="18"/>
              </w:rPr>
              <w:t>648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4148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3</w:t>
            </w:r>
            <w:r w:rsidRPr="00902B58">
              <w:rPr>
                <w:rFonts w:hint="eastAsia"/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620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9195</w:t>
            </w:r>
          </w:p>
        </w:tc>
      </w:tr>
      <w:tr w:rsidR="00A7450A" w:rsidTr="0031488F">
        <w:trPr>
          <w:trHeight w:val="34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Default="00A7450A" w:rsidP="00810AE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加州州立大学贝克斯菲尔德分校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rFonts w:hint="eastAsia"/>
                <w:sz w:val="18"/>
                <w:szCs w:val="18"/>
              </w:rPr>
              <w:t>7000/</w:t>
            </w:r>
          </w:p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</w:t>
            </w:r>
            <w:r w:rsidRPr="00902B58">
              <w:rPr>
                <w:rFonts w:hint="eastAsia"/>
                <w:sz w:val="18"/>
                <w:szCs w:val="18"/>
              </w:rPr>
              <w:t>寄宿家庭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902B58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650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0A" w:rsidRPr="00902B58" w:rsidRDefault="00A7450A" w:rsidP="00810AEE">
            <w:pPr>
              <w:spacing w:line="260" w:lineRule="exact"/>
              <w:ind w:left="-50" w:right="-50"/>
              <w:jc w:val="center"/>
              <w:rPr>
                <w:sz w:val="18"/>
                <w:szCs w:val="18"/>
              </w:rPr>
            </w:pPr>
            <w:r w:rsidRPr="00902B58">
              <w:rPr>
                <w:sz w:val="18"/>
                <w:szCs w:val="18"/>
              </w:rPr>
              <w:t>15600</w:t>
            </w:r>
          </w:p>
        </w:tc>
      </w:tr>
    </w:tbl>
    <w:p w:rsidR="00A7450A" w:rsidRDefault="00A7450A"/>
    <w:sectPr w:rsidR="00A7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8F" w:rsidRDefault="00FC6E8F" w:rsidP="0031488F">
      <w:r>
        <w:separator/>
      </w:r>
    </w:p>
  </w:endnote>
  <w:endnote w:type="continuationSeparator" w:id="0">
    <w:p w:rsidR="00FC6E8F" w:rsidRDefault="00FC6E8F" w:rsidP="0031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8F" w:rsidRDefault="00FC6E8F" w:rsidP="0031488F">
      <w:r>
        <w:separator/>
      </w:r>
    </w:p>
  </w:footnote>
  <w:footnote w:type="continuationSeparator" w:id="0">
    <w:p w:rsidR="00FC6E8F" w:rsidRDefault="00FC6E8F" w:rsidP="0031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0A"/>
    <w:rsid w:val="0013724A"/>
    <w:rsid w:val="0031488F"/>
    <w:rsid w:val="007F41F3"/>
    <w:rsid w:val="0096796A"/>
    <w:rsid w:val="00A7450A"/>
    <w:rsid w:val="00AD2C3F"/>
    <w:rsid w:val="00C2789E"/>
    <w:rsid w:val="00CE4AD9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4EE0B"/>
  <w15:docId w15:val="{629288CC-0B59-4824-8CF6-67382322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8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50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13724A"/>
    <w:pPr>
      <w:widowControl/>
      <w:spacing w:before="100" w:beforeAutospacing="1" w:after="100" w:afterAutospacing="1" w:line="360" w:lineRule="auto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3724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3724A"/>
    <w:rPr>
      <w:b/>
      <w:bCs/>
    </w:rPr>
  </w:style>
  <w:style w:type="character" w:styleId="a4">
    <w:name w:val="Emphasis"/>
    <w:basedOn w:val="a0"/>
    <w:uiPriority w:val="20"/>
    <w:qFormat/>
    <w:rsid w:val="0013724A"/>
    <w:rPr>
      <w:i/>
      <w:iCs/>
    </w:rPr>
  </w:style>
  <w:style w:type="paragraph" w:styleId="a5">
    <w:name w:val="header"/>
    <w:basedOn w:val="a"/>
    <w:link w:val="a6"/>
    <w:uiPriority w:val="99"/>
    <w:unhideWhenUsed/>
    <w:rsid w:val="00314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88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8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</dc:creator>
  <cp:lastModifiedBy>Sony</cp:lastModifiedBy>
  <cp:revision>4</cp:revision>
  <dcterms:created xsi:type="dcterms:W3CDTF">2017-09-08T08:34:00Z</dcterms:created>
  <dcterms:modified xsi:type="dcterms:W3CDTF">2017-09-13T02:33:00Z</dcterms:modified>
</cp:coreProperties>
</file>