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D7" w:rsidRPr="00462BEF" w:rsidRDefault="00CE66D7" w:rsidP="00CE66D7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462BEF">
        <w:rPr>
          <w:rFonts w:ascii="黑体" w:eastAsia="黑体" w:hAnsi="黑体" w:cs="等线"/>
          <w:sz w:val="36"/>
          <w:szCs w:val="36"/>
        </w:rPr>
        <w:t>WeLink 视频会议平台</w:t>
      </w:r>
      <w:r w:rsidRPr="00462BEF">
        <w:rPr>
          <w:rFonts w:ascii="黑体" w:eastAsia="黑体" w:hAnsi="黑体" w:cs="等线" w:hint="eastAsia"/>
          <w:sz w:val="36"/>
          <w:szCs w:val="36"/>
        </w:rPr>
        <w:t>操作说明</w:t>
      </w:r>
    </w:p>
    <w:bookmarkEnd w:id="0"/>
    <w:p w:rsidR="00DA58D6" w:rsidRPr="00DA58D6" w:rsidRDefault="00DA58D6" w:rsidP="00DA58D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DA58D6">
        <w:rPr>
          <w:rFonts w:asciiTheme="minorEastAsia" w:hAnsiTheme="minorEastAsia"/>
          <w:b/>
          <w:sz w:val="24"/>
          <w:szCs w:val="24"/>
        </w:rPr>
        <w:t>一、下载方法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680FB1" w:rsidRDefault="00680FB1" w:rsidP="00DA58D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DA58D6" w:rsidRPr="00366AF7">
        <w:rPr>
          <w:rFonts w:asciiTheme="minorEastAsia" w:hAnsiTheme="minorEastAsia"/>
          <w:sz w:val="24"/>
          <w:szCs w:val="24"/>
        </w:rPr>
        <w:t>手机扫描下面二维码</w:t>
      </w:r>
      <w:r>
        <w:rPr>
          <w:rFonts w:asciiTheme="minorEastAsia" w:hAnsiTheme="minorEastAsia" w:hint="eastAsia"/>
          <w:sz w:val="24"/>
          <w:szCs w:val="24"/>
        </w:rPr>
        <w:t>（图1、图2），</w:t>
      </w:r>
      <w:r>
        <w:rPr>
          <w:rFonts w:asciiTheme="minorEastAsia" w:hAnsiTheme="minorEastAsia"/>
          <w:sz w:val="24"/>
          <w:szCs w:val="24"/>
        </w:rPr>
        <w:t>或</w:t>
      </w:r>
      <w:r w:rsidR="00DA58D6" w:rsidRPr="00366AF7">
        <w:rPr>
          <w:rFonts w:asciiTheme="minorEastAsia" w:hAnsiTheme="minorEastAsia"/>
          <w:sz w:val="24"/>
          <w:szCs w:val="24"/>
        </w:rPr>
        <w:t>在应用市场上搜索：WeLink，下载WeLink手机客户端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DA58D6" w:rsidRDefault="00DA58D6" w:rsidP="00DA58D6">
      <w:pPr>
        <w:spacing w:line="194" w:lineRule="exact"/>
        <w:rPr>
          <w:sz w:val="24"/>
          <w:szCs w:val="24"/>
        </w:rPr>
      </w:pPr>
    </w:p>
    <w:p w:rsidR="00DA58D6" w:rsidRDefault="00DA58D6" w:rsidP="00DA58D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6E2B006A" wp14:editId="02BBCF4F">
            <wp:simplePos x="0" y="0"/>
            <wp:positionH relativeFrom="column">
              <wp:posOffset>934085</wp:posOffset>
            </wp:positionH>
            <wp:positionV relativeFrom="paragraph">
              <wp:posOffset>145415</wp:posOffset>
            </wp:positionV>
            <wp:extent cx="1042670" cy="104394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7A0CB348" wp14:editId="5446CA18">
            <wp:simplePos x="0" y="0"/>
            <wp:positionH relativeFrom="column">
              <wp:posOffset>3733800</wp:posOffset>
            </wp:positionH>
            <wp:positionV relativeFrom="paragraph">
              <wp:posOffset>142240</wp:posOffset>
            </wp:positionV>
            <wp:extent cx="1051560" cy="105156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00" w:lineRule="exact"/>
        <w:rPr>
          <w:sz w:val="20"/>
          <w:szCs w:val="20"/>
        </w:rPr>
      </w:pPr>
    </w:p>
    <w:p w:rsidR="00DA58D6" w:rsidRDefault="00DA58D6" w:rsidP="00DA58D6">
      <w:pPr>
        <w:spacing w:line="267" w:lineRule="exact"/>
        <w:rPr>
          <w:sz w:val="20"/>
          <w:szCs w:val="20"/>
        </w:rPr>
      </w:pPr>
    </w:p>
    <w:p w:rsidR="00DA58D6" w:rsidRDefault="00DA58D6" w:rsidP="00DA58D6">
      <w:pPr>
        <w:tabs>
          <w:tab w:val="left" w:pos="5260"/>
        </w:tabs>
        <w:spacing w:line="256" w:lineRule="exact"/>
        <w:ind w:left="760"/>
        <w:rPr>
          <w:sz w:val="20"/>
          <w:szCs w:val="20"/>
        </w:rPr>
      </w:pPr>
      <w:r>
        <w:rPr>
          <w:rFonts w:ascii="宋体" w:eastAsia="宋体" w:hAnsi="宋体" w:cs="宋体"/>
          <w:color w:val="0A0A0A"/>
          <w:szCs w:val="21"/>
        </w:rPr>
        <w:t>图</w:t>
      </w:r>
      <w:r>
        <w:rPr>
          <w:rFonts w:ascii="Times New Roman" w:eastAsia="Times New Roman" w:hAnsi="Times New Roman" w:cs="Times New Roman"/>
          <w:color w:val="0A0A0A"/>
          <w:szCs w:val="21"/>
        </w:rPr>
        <w:t xml:space="preserve"> </w:t>
      </w:r>
      <w:r>
        <w:rPr>
          <w:rFonts w:ascii="宋体" w:eastAsia="宋体" w:hAnsi="宋体" w:cs="宋体"/>
          <w:color w:val="0A0A0A"/>
          <w:szCs w:val="21"/>
        </w:rPr>
        <w:t>1：安卓客户端（</w:t>
      </w:r>
      <w:r>
        <w:rPr>
          <w:rFonts w:ascii="Times New Roman" w:eastAsia="Times New Roman" w:hAnsi="Times New Roman" w:cs="Times New Roman"/>
          <w:color w:val="0A0A0A"/>
          <w:szCs w:val="21"/>
        </w:rPr>
        <w:t xml:space="preserve">Android5.0 </w:t>
      </w:r>
      <w:r>
        <w:rPr>
          <w:rFonts w:ascii="宋体" w:eastAsia="宋体" w:hAnsi="宋体" w:cs="宋体"/>
          <w:color w:val="0A0A0A"/>
          <w:szCs w:val="21"/>
        </w:rPr>
        <w:t>及以上）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color w:val="0A0A0A"/>
          <w:sz w:val="20"/>
          <w:szCs w:val="20"/>
        </w:rPr>
        <w:t>图 2：苹果客户端</w:t>
      </w:r>
      <w:r>
        <w:rPr>
          <w:rFonts w:ascii="Times New Roman" w:eastAsia="Times New Roman" w:hAnsi="Times New Roman" w:cs="Times New Roman"/>
          <w:color w:val="0A0A0A"/>
          <w:sz w:val="20"/>
          <w:szCs w:val="20"/>
        </w:rPr>
        <w:t>(iOS10</w:t>
      </w:r>
      <w:r>
        <w:rPr>
          <w:rFonts w:ascii="宋体" w:eastAsia="宋体" w:hAnsi="宋体" w:cs="宋体"/>
          <w:color w:val="0A0A0A"/>
          <w:sz w:val="20"/>
          <w:szCs w:val="20"/>
        </w:rPr>
        <w:t xml:space="preserve"> 及以上</w:t>
      </w:r>
      <w:r>
        <w:rPr>
          <w:rFonts w:ascii="Times New Roman" w:eastAsia="Times New Roman" w:hAnsi="Times New Roman" w:cs="Times New Roman"/>
          <w:color w:val="0A0A0A"/>
          <w:sz w:val="20"/>
          <w:szCs w:val="20"/>
        </w:rPr>
        <w:t>)</w:t>
      </w:r>
    </w:p>
    <w:p w:rsidR="00B23BDD" w:rsidRDefault="00B23BDD" w:rsidP="00B23BDD">
      <w:pPr>
        <w:spacing w:line="292" w:lineRule="exact"/>
        <w:ind w:left="840"/>
        <w:jc w:val="left"/>
        <w:rPr>
          <w:sz w:val="20"/>
          <w:szCs w:val="20"/>
        </w:rPr>
      </w:pPr>
    </w:p>
    <w:p w:rsidR="00680FB1" w:rsidRDefault="00680FB1" w:rsidP="00680FB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2、用</w:t>
      </w:r>
      <w:r w:rsidRPr="00366AF7">
        <w:rPr>
          <w:rFonts w:asciiTheme="minorEastAsia" w:hAnsiTheme="minorEastAsia"/>
          <w:sz w:val="24"/>
          <w:szCs w:val="24"/>
        </w:rPr>
        <w:t>电脑登陆</w:t>
      </w:r>
      <w:r w:rsidRPr="00366AF7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5B1913EA" wp14:editId="6C1DCD46">
            <wp:extent cx="142875" cy="142875"/>
            <wp:effectExtent l="0" t="0" r="9525" b="9525"/>
            <wp:docPr id="1" name="图片 1" descr="C:\Users\Administrator\AppData\Roaming\Tencent\QQTempSys\8LDO48C$8@[GWU0353$FO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QQTempSys\8LDO48C$8@[GWU0353$FOV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6AF7">
        <w:rPr>
          <w:rFonts w:asciiTheme="minorEastAsia" w:hAnsiTheme="minorEastAsia"/>
          <w:sz w:val="24"/>
          <w:szCs w:val="24"/>
        </w:rPr>
        <w:t>https://www.huaweicloud.com/product/welink-download.html，下载</w:t>
      </w:r>
      <w:r w:rsidR="002716D7" w:rsidRPr="00366AF7">
        <w:rPr>
          <w:rFonts w:asciiTheme="minorEastAsia" w:hAnsiTheme="minorEastAsia"/>
          <w:sz w:val="24"/>
          <w:szCs w:val="24"/>
        </w:rPr>
        <w:t>WeLink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366AF7">
        <w:rPr>
          <w:rFonts w:asciiTheme="minorEastAsia" w:hAnsiTheme="minorEastAsia"/>
          <w:sz w:val="24"/>
          <w:szCs w:val="24"/>
        </w:rPr>
        <w:t>PC</w:t>
      </w:r>
      <w:r>
        <w:rPr>
          <w:rFonts w:asciiTheme="minorEastAsia" w:hAnsiTheme="minorEastAsia"/>
          <w:sz w:val="24"/>
          <w:szCs w:val="24"/>
        </w:rPr>
        <w:t>电脑端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D57E0A">
        <w:rPr>
          <w:rFonts w:ascii="宋体" w:eastAsia="宋体" w:hAnsi="宋体" w:cs="宋体"/>
          <w:color w:val="0A0A0A"/>
          <w:sz w:val="24"/>
          <w:szCs w:val="24"/>
        </w:rPr>
        <w:t>（仅支持</w:t>
      </w:r>
      <w:r w:rsidR="00D57E0A">
        <w:rPr>
          <w:rFonts w:eastAsia="Times New Roman"/>
          <w:color w:val="0A0A0A"/>
          <w:sz w:val="24"/>
          <w:szCs w:val="24"/>
        </w:rPr>
        <w:t xml:space="preserve"> Windows7 </w:t>
      </w:r>
      <w:r w:rsidR="00D57E0A">
        <w:rPr>
          <w:rFonts w:ascii="宋体" w:eastAsia="宋体" w:hAnsi="宋体" w:cs="宋体"/>
          <w:color w:val="0A0A0A"/>
          <w:sz w:val="24"/>
          <w:szCs w:val="24"/>
        </w:rPr>
        <w:t>及以上微软操作系统，苹果的</w:t>
      </w:r>
      <w:r w:rsidR="00D57E0A">
        <w:rPr>
          <w:rFonts w:eastAsia="Times New Roman"/>
          <w:color w:val="0A0A0A"/>
          <w:sz w:val="24"/>
          <w:szCs w:val="24"/>
        </w:rPr>
        <w:t xml:space="preserve"> Mac </w:t>
      </w:r>
      <w:r w:rsidR="00D57E0A">
        <w:rPr>
          <w:rFonts w:ascii="宋体" w:eastAsia="宋体" w:hAnsi="宋体" w:cs="宋体"/>
          <w:color w:val="0A0A0A"/>
          <w:sz w:val="24"/>
          <w:szCs w:val="24"/>
        </w:rPr>
        <w:t>系统暂不支持）。</w:t>
      </w:r>
    </w:p>
    <w:p w:rsidR="00257E23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4327D8" w:rsidRDefault="004327D8" w:rsidP="00257E2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80FB1">
        <w:rPr>
          <w:rFonts w:asciiTheme="minorEastAsia" w:hAnsiTheme="minorEastAsia" w:hint="eastAsia"/>
          <w:b/>
          <w:sz w:val="24"/>
          <w:szCs w:val="24"/>
        </w:rPr>
        <w:t>二</w:t>
      </w:r>
      <w:r w:rsidRPr="00680FB1">
        <w:rPr>
          <w:rFonts w:asciiTheme="minorEastAsia" w:hAnsiTheme="minorEastAsia"/>
          <w:b/>
          <w:sz w:val="24"/>
          <w:szCs w:val="24"/>
        </w:rPr>
        <w:t>、 加入会议</w:t>
      </w:r>
      <w:r w:rsidRPr="00680FB1">
        <w:rPr>
          <w:rFonts w:asciiTheme="minorEastAsia" w:hAnsiTheme="minorEastAsia" w:hint="eastAsia"/>
          <w:b/>
          <w:sz w:val="24"/>
          <w:szCs w:val="24"/>
        </w:rPr>
        <w:t>：</w:t>
      </w:r>
    </w:p>
    <w:p w:rsidR="00612FDE" w:rsidRDefault="00612FDE" w:rsidP="00612F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1、通过</w:t>
      </w:r>
      <w:r w:rsidRPr="00680FB1">
        <w:rPr>
          <w:rFonts w:asciiTheme="minorEastAsia" w:hAnsiTheme="minorEastAsia"/>
          <w:sz w:val="24"/>
          <w:szCs w:val="24"/>
        </w:rPr>
        <w:t xml:space="preserve">手机 APP </w:t>
      </w:r>
      <w:r>
        <w:rPr>
          <w:rFonts w:asciiTheme="minorEastAsia" w:hAnsiTheme="minorEastAsia"/>
          <w:sz w:val="24"/>
          <w:szCs w:val="24"/>
        </w:rPr>
        <w:t>端加入会议</w:t>
      </w:r>
      <w:r w:rsidRPr="00680FB1">
        <w:rPr>
          <w:rFonts w:asciiTheme="minorEastAsia" w:hAnsiTheme="minorEastAsia"/>
          <w:sz w:val="24"/>
          <w:szCs w:val="24"/>
        </w:rPr>
        <w:t>：</w:t>
      </w:r>
    </w:p>
    <w:p w:rsidR="00612FDE" w:rsidRDefault="00612FDE" w:rsidP="00612FDE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color w:val="0A0A0A"/>
          <w:sz w:val="24"/>
          <w:szCs w:val="24"/>
        </w:rPr>
        <w:t>启动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2716D7" w:rsidRPr="00366AF7">
        <w:rPr>
          <w:rFonts w:asciiTheme="minorEastAsia" w:hAnsiTheme="minorEastAsia"/>
          <w:sz w:val="24"/>
          <w:szCs w:val="24"/>
        </w:rPr>
        <w:t>WeLink</w:t>
      </w:r>
      <w:r w:rsidR="002716D7">
        <w:rPr>
          <w:rFonts w:asciiTheme="minorEastAsia" w:hAnsiTheme="minorEastAsia" w:hint="eastAsia"/>
          <w:sz w:val="24"/>
          <w:szCs w:val="24"/>
        </w:rPr>
        <w:t xml:space="preserve"> </w:t>
      </w:r>
      <w:r w:rsidR="002716D7">
        <w:rPr>
          <w:rFonts w:ascii="Times New Roman" w:hAnsi="Times New Roman" w:cs="Times New Roman" w:hint="eastAsia"/>
          <w:color w:val="0A0A0A"/>
          <w:sz w:val="24"/>
          <w:szCs w:val="24"/>
        </w:rPr>
        <w:t xml:space="preserve"> </w:t>
      </w:r>
      <w:r w:rsidRPr="002716D7">
        <w:rPr>
          <w:rFonts w:asciiTheme="minorEastAsia" w:hAnsiTheme="minorEastAsia"/>
          <w:sz w:val="24"/>
          <w:szCs w:val="24"/>
        </w:rPr>
        <w:t>APP</w:t>
      </w:r>
      <w:r w:rsidR="002716D7">
        <w:rPr>
          <w:rFonts w:asciiTheme="minorEastAsia" w:hAnsiTheme="minorEastAsia"/>
          <w:sz w:val="24"/>
          <w:szCs w:val="24"/>
        </w:rPr>
        <w:t>，直接</w:t>
      </w:r>
      <w:r w:rsidR="002716D7">
        <w:rPr>
          <w:rFonts w:asciiTheme="minorEastAsia" w:hAnsiTheme="minorEastAsia" w:hint="eastAsia"/>
          <w:sz w:val="24"/>
          <w:szCs w:val="24"/>
        </w:rPr>
        <w:t>点击</w:t>
      </w:r>
      <w:r w:rsidRPr="00366AF7">
        <w:rPr>
          <w:rFonts w:asciiTheme="minorEastAsia" w:hAnsiTheme="minorEastAsia"/>
          <w:sz w:val="24"/>
          <w:szCs w:val="24"/>
        </w:rPr>
        <w:t>最下方的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366AF7">
        <w:rPr>
          <w:rFonts w:asciiTheme="minorEastAsia" w:hAnsiTheme="minorEastAsia"/>
          <w:sz w:val="24"/>
          <w:szCs w:val="24"/>
        </w:rPr>
        <w:t>加入会议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366AF7">
        <w:rPr>
          <w:rFonts w:asciiTheme="minorEastAsia" w:hAnsiTheme="minorEastAsia"/>
          <w:sz w:val="24"/>
          <w:szCs w:val="24"/>
        </w:rPr>
        <w:t>（不需输入自己的手机号和验证码），输入会议ID、个人姓名</w:t>
      </w:r>
      <w:r>
        <w:rPr>
          <w:rFonts w:asciiTheme="minorEastAsia" w:hAnsiTheme="minorEastAsia" w:hint="eastAsia"/>
          <w:sz w:val="24"/>
          <w:szCs w:val="24"/>
        </w:rPr>
        <w:t>（专业+真实姓名）和</w:t>
      </w:r>
      <w:r w:rsidRPr="00366AF7">
        <w:rPr>
          <w:rFonts w:asciiTheme="minorEastAsia" w:hAnsiTheme="minorEastAsia"/>
          <w:sz w:val="24"/>
          <w:szCs w:val="24"/>
        </w:rPr>
        <w:t>密码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="宋体" w:eastAsia="宋体" w:hAnsi="宋体" w:cs="宋体"/>
          <w:color w:val="0A0A0A"/>
          <w:sz w:val="24"/>
          <w:szCs w:val="24"/>
        </w:rPr>
        <w:t>若会议发起者没有设置来宾密码，则不需要</w:t>
      </w:r>
      <w:r w:rsidR="0062332B" w:rsidRPr="00680FB1">
        <w:rPr>
          <w:rFonts w:asciiTheme="minorEastAsia" w:hAnsiTheme="minorEastAsia" w:hint="eastAsia"/>
          <w:sz w:val="24"/>
          <w:szCs w:val="24"/>
        </w:rPr>
        <w:t>输入密码</w:t>
      </w:r>
      <w:r>
        <w:rPr>
          <w:rFonts w:asciiTheme="minorEastAsia" w:hAnsiTheme="minorEastAsia" w:hint="eastAsia"/>
          <w:sz w:val="24"/>
          <w:szCs w:val="24"/>
        </w:rPr>
        <w:t>）</w:t>
      </w:r>
      <w:r w:rsidRPr="00366AF7">
        <w:rPr>
          <w:rFonts w:asciiTheme="minorEastAsia" w:hAnsiTheme="minorEastAsia"/>
          <w:sz w:val="24"/>
          <w:szCs w:val="24"/>
        </w:rPr>
        <w:t>后进入</w:t>
      </w:r>
      <w:r>
        <w:rPr>
          <w:rFonts w:asciiTheme="minorEastAsia" w:hAnsiTheme="minorEastAsia" w:hint="eastAsia"/>
          <w:sz w:val="24"/>
          <w:szCs w:val="24"/>
        </w:rPr>
        <w:t>会议</w:t>
      </w:r>
      <w:r w:rsidRPr="00366AF7">
        <w:rPr>
          <w:rFonts w:asciiTheme="minorEastAsia" w:hAnsiTheme="minorEastAsia"/>
          <w:sz w:val="24"/>
          <w:szCs w:val="24"/>
        </w:rPr>
        <w:t>间。</w:t>
      </w:r>
    </w:p>
    <w:p w:rsidR="00680FB1" w:rsidRPr="00680FB1" w:rsidRDefault="00612FDE" w:rsidP="00680FB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680FB1" w:rsidRPr="00680FB1">
        <w:rPr>
          <w:rFonts w:asciiTheme="minorEastAsia" w:hAnsiTheme="minorEastAsia" w:hint="eastAsia"/>
          <w:sz w:val="24"/>
          <w:szCs w:val="24"/>
        </w:rPr>
        <w:t>、</w:t>
      </w:r>
      <w:r w:rsidR="004327D8" w:rsidRPr="00680FB1">
        <w:rPr>
          <w:rFonts w:asciiTheme="minorEastAsia" w:hAnsiTheme="minorEastAsia"/>
          <w:sz w:val="24"/>
          <w:szCs w:val="24"/>
        </w:rPr>
        <w:t xml:space="preserve">通过 PC </w:t>
      </w:r>
      <w:r>
        <w:rPr>
          <w:rFonts w:asciiTheme="minorEastAsia" w:hAnsiTheme="minorEastAsia" w:hint="eastAsia"/>
          <w:sz w:val="24"/>
          <w:szCs w:val="24"/>
        </w:rPr>
        <w:t>电脑</w:t>
      </w:r>
      <w:r w:rsidR="004327D8" w:rsidRPr="00680FB1">
        <w:rPr>
          <w:rFonts w:asciiTheme="minorEastAsia" w:hAnsiTheme="minorEastAsia"/>
          <w:sz w:val="24"/>
          <w:szCs w:val="24"/>
        </w:rPr>
        <w:t>端加入会议：</w:t>
      </w:r>
    </w:p>
    <w:p w:rsidR="004327D8" w:rsidRDefault="003C03FC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eastAsia="宋体" w:hAnsi="宋体" w:cs="宋体"/>
          <w:color w:val="0A0A0A"/>
          <w:sz w:val="24"/>
          <w:szCs w:val="24"/>
        </w:rPr>
        <w:t>启动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366AF7">
        <w:rPr>
          <w:rFonts w:asciiTheme="minorEastAsia" w:hAnsiTheme="minorEastAsia"/>
          <w:sz w:val="24"/>
          <w:szCs w:val="24"/>
        </w:rPr>
        <w:t>WeLink</w:t>
      </w:r>
      <w:r>
        <w:rPr>
          <w:rFonts w:asciiTheme="minorEastAsia" w:hAnsiTheme="minorEastAsia" w:hint="eastAsia"/>
          <w:sz w:val="24"/>
          <w:szCs w:val="24"/>
        </w:rPr>
        <w:t>，点击</w:t>
      </w:r>
      <w:r w:rsidR="00680FB1" w:rsidRPr="00680FB1">
        <w:rPr>
          <w:rFonts w:asciiTheme="minorEastAsia" w:hAnsiTheme="minorEastAsia" w:hint="eastAsia"/>
          <w:sz w:val="24"/>
          <w:szCs w:val="24"/>
        </w:rPr>
        <w:t>“</w:t>
      </w:r>
      <w:r w:rsidR="00680FB1" w:rsidRPr="00680FB1">
        <w:rPr>
          <w:rFonts w:asciiTheme="minorEastAsia" w:hAnsiTheme="minorEastAsia"/>
          <w:sz w:val="24"/>
          <w:szCs w:val="24"/>
        </w:rPr>
        <w:t>加入会议</w:t>
      </w:r>
      <w:r w:rsidR="00680FB1" w:rsidRPr="00680FB1">
        <w:rPr>
          <w:rFonts w:asciiTheme="minorEastAsia" w:hAnsiTheme="minorEastAsia" w:hint="eastAsia"/>
          <w:sz w:val="24"/>
          <w:szCs w:val="24"/>
        </w:rPr>
        <w:t>”</w:t>
      </w:r>
      <w:r w:rsidR="004327D8" w:rsidRPr="00680FB1">
        <w:rPr>
          <w:rFonts w:asciiTheme="minorEastAsia" w:hAnsiTheme="minorEastAsia"/>
          <w:sz w:val="24"/>
          <w:szCs w:val="24"/>
        </w:rPr>
        <w:t xml:space="preserve">，输入会议 ID </w:t>
      </w:r>
      <w:r w:rsidR="00257E23">
        <w:rPr>
          <w:rFonts w:asciiTheme="minorEastAsia" w:hAnsiTheme="minorEastAsia" w:hint="eastAsia"/>
          <w:sz w:val="24"/>
          <w:szCs w:val="24"/>
        </w:rPr>
        <w:t>、</w:t>
      </w:r>
      <w:r w:rsidR="00257E23" w:rsidRPr="00366AF7">
        <w:rPr>
          <w:rFonts w:asciiTheme="minorEastAsia" w:hAnsiTheme="minorEastAsia"/>
          <w:sz w:val="24"/>
          <w:szCs w:val="24"/>
        </w:rPr>
        <w:t>个人姓名</w:t>
      </w:r>
      <w:r w:rsidR="00257E23">
        <w:rPr>
          <w:rFonts w:asciiTheme="minorEastAsia" w:hAnsiTheme="minorEastAsia" w:hint="eastAsia"/>
          <w:sz w:val="24"/>
          <w:szCs w:val="24"/>
        </w:rPr>
        <w:t>（专业+真实姓名）</w:t>
      </w:r>
      <w:r w:rsidR="004327D8" w:rsidRPr="00680FB1">
        <w:rPr>
          <w:rFonts w:asciiTheme="minorEastAsia" w:hAnsiTheme="minorEastAsia"/>
          <w:sz w:val="24"/>
          <w:szCs w:val="24"/>
        </w:rPr>
        <w:t>和密码（若会议发起者没有设置来宾密码，则不需要</w:t>
      </w:r>
      <w:r w:rsidR="00680FB1" w:rsidRPr="00680FB1">
        <w:rPr>
          <w:rFonts w:asciiTheme="minorEastAsia" w:hAnsiTheme="minorEastAsia" w:hint="eastAsia"/>
          <w:sz w:val="24"/>
          <w:szCs w:val="24"/>
        </w:rPr>
        <w:t>输入密码</w:t>
      </w:r>
      <w:r w:rsidR="004327D8" w:rsidRPr="00680FB1">
        <w:rPr>
          <w:rFonts w:asciiTheme="minorEastAsia" w:hAnsiTheme="minorEastAsia"/>
          <w:sz w:val="24"/>
          <w:szCs w:val="24"/>
        </w:rPr>
        <w:t>），点击</w:t>
      </w:r>
      <w:r w:rsidR="00680FB1" w:rsidRPr="00680FB1">
        <w:rPr>
          <w:rFonts w:asciiTheme="minorEastAsia" w:hAnsiTheme="minorEastAsia" w:hint="eastAsia"/>
          <w:sz w:val="24"/>
          <w:szCs w:val="24"/>
        </w:rPr>
        <w:t>“</w:t>
      </w:r>
      <w:r w:rsidR="00680FB1" w:rsidRPr="00680FB1">
        <w:rPr>
          <w:rFonts w:asciiTheme="minorEastAsia" w:hAnsiTheme="minorEastAsia"/>
          <w:sz w:val="24"/>
          <w:szCs w:val="24"/>
        </w:rPr>
        <w:t>加入会议</w:t>
      </w:r>
      <w:r w:rsidR="00680FB1" w:rsidRPr="00680FB1">
        <w:rPr>
          <w:rFonts w:asciiTheme="minorEastAsia" w:hAnsiTheme="minorEastAsia" w:hint="eastAsia"/>
          <w:sz w:val="24"/>
          <w:szCs w:val="24"/>
        </w:rPr>
        <w:t>”</w:t>
      </w:r>
      <w:r w:rsidR="004327D8" w:rsidRPr="00680FB1">
        <w:rPr>
          <w:rFonts w:asciiTheme="minorEastAsia" w:hAnsiTheme="minorEastAsia"/>
          <w:sz w:val="24"/>
          <w:szCs w:val="24"/>
        </w:rPr>
        <w:t>即可入会。</w:t>
      </w:r>
    </w:p>
    <w:p w:rsidR="00257E23" w:rsidRPr="003C03FC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57E23" w:rsidRPr="00257E23" w:rsidRDefault="00257E23" w:rsidP="00257E2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57E23">
        <w:rPr>
          <w:rFonts w:asciiTheme="minorEastAsia" w:hAnsiTheme="minorEastAsia" w:hint="eastAsia"/>
          <w:b/>
          <w:sz w:val="24"/>
          <w:szCs w:val="24"/>
        </w:rPr>
        <w:t>三、</w:t>
      </w:r>
      <w:r w:rsidRPr="00257E23">
        <w:rPr>
          <w:rFonts w:asciiTheme="minorEastAsia" w:hAnsiTheme="minorEastAsia"/>
          <w:b/>
          <w:sz w:val="24"/>
          <w:szCs w:val="24"/>
        </w:rPr>
        <w:t>与会者操作</w:t>
      </w:r>
      <w:r w:rsidRPr="00257E23">
        <w:rPr>
          <w:rFonts w:asciiTheme="minorEastAsia" w:hAnsiTheme="minorEastAsia" w:hint="eastAsia"/>
          <w:b/>
          <w:sz w:val="24"/>
          <w:szCs w:val="24"/>
        </w:rPr>
        <w:t>：</w:t>
      </w:r>
    </w:p>
    <w:p w:rsidR="00257E23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57E23">
        <w:rPr>
          <w:rFonts w:asciiTheme="minorEastAsia" w:hAnsiTheme="minorEastAsia" w:hint="eastAsia"/>
          <w:sz w:val="24"/>
          <w:szCs w:val="24"/>
        </w:rPr>
        <w:t>1、</w:t>
      </w:r>
      <w:r w:rsidRPr="00257E23">
        <w:rPr>
          <w:rFonts w:asciiTheme="minorEastAsia" w:hAnsiTheme="minorEastAsia"/>
          <w:sz w:val="24"/>
          <w:szCs w:val="24"/>
        </w:rPr>
        <w:t>与会者进入会议</w:t>
      </w:r>
      <w:r w:rsidRPr="00257E23">
        <w:rPr>
          <w:rFonts w:asciiTheme="minorEastAsia" w:hAnsiTheme="minorEastAsia" w:hint="eastAsia"/>
          <w:sz w:val="24"/>
          <w:szCs w:val="24"/>
        </w:rPr>
        <w:t>间</w:t>
      </w:r>
      <w:r w:rsidRPr="00257E23">
        <w:rPr>
          <w:rFonts w:asciiTheme="minorEastAsia" w:hAnsiTheme="minorEastAsia"/>
          <w:sz w:val="24"/>
          <w:szCs w:val="24"/>
        </w:rPr>
        <w:t>后，</w:t>
      </w:r>
      <w:r w:rsidRPr="00257E23">
        <w:rPr>
          <w:rFonts w:asciiTheme="minorEastAsia" w:hAnsiTheme="minorEastAsia" w:hint="eastAsia"/>
          <w:sz w:val="24"/>
          <w:szCs w:val="24"/>
        </w:rPr>
        <w:t>请</w:t>
      </w:r>
      <w:r w:rsidRPr="00257E23">
        <w:rPr>
          <w:rFonts w:asciiTheme="minorEastAsia" w:hAnsiTheme="minorEastAsia"/>
          <w:sz w:val="24"/>
          <w:szCs w:val="24"/>
        </w:rPr>
        <w:t>及时点击画面左下角“静音”标志，关闭自己的话筒，或者关闭本地视频</w:t>
      </w:r>
      <w:r w:rsidRPr="00257E23">
        <w:rPr>
          <w:rFonts w:asciiTheme="minorEastAsia" w:hAnsiTheme="minorEastAsia" w:hint="eastAsia"/>
          <w:sz w:val="24"/>
          <w:szCs w:val="24"/>
        </w:rPr>
        <w:t>（</w:t>
      </w:r>
      <w:r w:rsidRPr="00257E23">
        <w:rPr>
          <w:rFonts w:asciiTheme="minorEastAsia" w:hAnsiTheme="minorEastAsia"/>
          <w:sz w:val="24"/>
          <w:szCs w:val="24"/>
        </w:rPr>
        <w:t xml:space="preserve">图 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257E23">
        <w:rPr>
          <w:rFonts w:asciiTheme="minorEastAsia" w:hAnsiTheme="minorEastAsia" w:hint="eastAsia"/>
          <w:sz w:val="24"/>
          <w:szCs w:val="24"/>
        </w:rPr>
        <w:t>）。</w:t>
      </w:r>
    </w:p>
    <w:p w:rsidR="00257E23" w:rsidRPr="0062332B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2332B">
        <w:rPr>
          <w:rFonts w:asciiTheme="minorEastAsia" w:hAnsiTheme="minorEastAsia" w:hint="eastAsia"/>
          <w:sz w:val="24"/>
          <w:szCs w:val="24"/>
        </w:rPr>
        <w:t>2、</w:t>
      </w:r>
      <w:r w:rsidRPr="0062332B">
        <w:rPr>
          <w:rFonts w:asciiTheme="minorEastAsia" w:hAnsiTheme="minorEastAsia"/>
          <w:sz w:val="24"/>
          <w:szCs w:val="24"/>
        </w:rPr>
        <w:t>与会者希望发言，可以通过点击“更多”后，进行“举手”操作（图</w:t>
      </w:r>
      <w:r>
        <w:rPr>
          <w:rFonts w:asciiTheme="minorEastAsia" w:hAnsiTheme="minorEastAsia" w:hint="eastAsia"/>
          <w:sz w:val="24"/>
          <w:szCs w:val="24"/>
        </w:rPr>
        <w:t>4</w:t>
      </w:r>
      <w:r w:rsidRPr="0062332B">
        <w:rPr>
          <w:rFonts w:asciiTheme="minorEastAsia" w:hAnsiTheme="minorEastAsia"/>
          <w:sz w:val="24"/>
          <w:szCs w:val="24"/>
        </w:rPr>
        <w:t>），主持人的会议控制端将会有提示，可进行相关操作。</w:t>
      </w:r>
    </w:p>
    <w:p w:rsidR="00257E23" w:rsidRPr="00257E23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  <w:sectPr w:rsidR="00257E23" w:rsidRPr="00257E23">
          <w:pgSz w:w="11900" w:h="16838"/>
          <w:pgMar w:top="1440" w:right="1440" w:bottom="702" w:left="1440" w:header="0" w:footer="0" w:gutter="0"/>
          <w:cols w:space="720" w:equalWidth="0">
            <w:col w:w="9026"/>
          </w:cols>
        </w:sectPr>
      </w:pPr>
    </w:p>
    <w:p w:rsidR="0062332B" w:rsidRDefault="0062332B" w:rsidP="0062332B">
      <w:pPr>
        <w:spacing w:line="20" w:lineRule="exact"/>
        <w:rPr>
          <w:sz w:val="20"/>
          <w:szCs w:val="20"/>
        </w:rPr>
      </w:pPr>
      <w:bookmarkStart w:id="1" w:name="page6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4384" behindDoc="1" locked="0" layoutInCell="0" allowOverlap="1" wp14:anchorId="5BF92AFB" wp14:editId="00F2C2D8">
            <wp:simplePos x="0" y="0"/>
            <wp:positionH relativeFrom="column">
              <wp:posOffset>228600</wp:posOffset>
            </wp:positionH>
            <wp:positionV relativeFrom="paragraph">
              <wp:posOffset>78740</wp:posOffset>
            </wp:positionV>
            <wp:extent cx="5099050" cy="310451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0" cy="310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200" w:lineRule="exact"/>
        <w:rPr>
          <w:sz w:val="20"/>
          <w:szCs w:val="20"/>
        </w:rPr>
      </w:pPr>
    </w:p>
    <w:p w:rsidR="0062332B" w:rsidRDefault="0062332B" w:rsidP="0062332B">
      <w:pPr>
        <w:spacing w:line="372" w:lineRule="exact"/>
        <w:rPr>
          <w:sz w:val="20"/>
          <w:szCs w:val="20"/>
        </w:rPr>
      </w:pPr>
    </w:p>
    <w:p w:rsidR="0062332B" w:rsidRDefault="0062332B" w:rsidP="0062332B">
      <w:pPr>
        <w:tabs>
          <w:tab w:val="left" w:pos="5640"/>
        </w:tabs>
        <w:spacing w:line="240" w:lineRule="exact"/>
        <w:ind w:left="1000"/>
        <w:rPr>
          <w:sz w:val="20"/>
          <w:szCs w:val="20"/>
        </w:rPr>
      </w:pPr>
      <w:r>
        <w:rPr>
          <w:rFonts w:ascii="宋体" w:eastAsia="宋体" w:hAnsi="宋体" w:cs="宋体"/>
          <w:color w:val="0A0A0A"/>
          <w:szCs w:val="21"/>
        </w:rPr>
        <w:t xml:space="preserve">图 </w:t>
      </w:r>
      <w:r w:rsidR="00257E23">
        <w:rPr>
          <w:rFonts w:ascii="宋体" w:eastAsia="宋体" w:hAnsi="宋体" w:cs="宋体" w:hint="eastAsia"/>
          <w:color w:val="0A0A0A"/>
          <w:szCs w:val="21"/>
        </w:rPr>
        <w:t xml:space="preserve">3 </w:t>
      </w:r>
      <w:r>
        <w:rPr>
          <w:rFonts w:ascii="宋体" w:eastAsia="宋体" w:hAnsi="宋体" w:cs="宋体"/>
          <w:color w:val="0A0A0A"/>
          <w:szCs w:val="21"/>
        </w:rPr>
        <w:t>与会者静音操作</w:t>
      </w:r>
      <w:r>
        <w:rPr>
          <w:sz w:val="20"/>
          <w:szCs w:val="20"/>
        </w:rPr>
        <w:tab/>
      </w:r>
      <w:r w:rsidRPr="00257E23">
        <w:rPr>
          <w:rFonts w:ascii="宋体" w:eastAsia="宋体" w:hAnsi="宋体" w:cs="宋体"/>
          <w:color w:val="0A0A0A"/>
          <w:szCs w:val="21"/>
        </w:rPr>
        <w:t xml:space="preserve">图 </w:t>
      </w:r>
      <w:r w:rsidR="00257E23" w:rsidRPr="00257E23">
        <w:rPr>
          <w:rFonts w:ascii="宋体" w:eastAsia="宋体" w:hAnsi="宋体" w:cs="宋体" w:hint="eastAsia"/>
          <w:color w:val="0A0A0A"/>
          <w:szCs w:val="21"/>
        </w:rPr>
        <w:t>4</w:t>
      </w:r>
      <w:r w:rsidRPr="00257E23">
        <w:rPr>
          <w:rFonts w:ascii="宋体" w:eastAsia="宋体" w:hAnsi="宋体" w:cs="宋体"/>
          <w:color w:val="0A0A0A"/>
          <w:szCs w:val="21"/>
        </w:rPr>
        <w:t xml:space="preserve"> 与会者举手</w:t>
      </w:r>
    </w:p>
    <w:p w:rsidR="0062332B" w:rsidRDefault="0062332B" w:rsidP="0062332B">
      <w:pPr>
        <w:spacing w:line="316" w:lineRule="exact"/>
        <w:rPr>
          <w:sz w:val="20"/>
          <w:szCs w:val="20"/>
        </w:rPr>
      </w:pPr>
    </w:p>
    <w:p w:rsidR="00DC231C" w:rsidRDefault="00DC231C" w:rsidP="0062332B">
      <w:pPr>
        <w:spacing w:line="316" w:lineRule="exact"/>
        <w:rPr>
          <w:sz w:val="20"/>
          <w:szCs w:val="20"/>
        </w:rPr>
      </w:pPr>
    </w:p>
    <w:p w:rsidR="00257E23" w:rsidRPr="0062332B" w:rsidRDefault="00257E23" w:rsidP="00257E2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62332B">
        <w:rPr>
          <w:rFonts w:asciiTheme="minorEastAsia" w:hAnsiTheme="minorEastAsia" w:hint="eastAsia"/>
          <w:b/>
          <w:sz w:val="24"/>
          <w:szCs w:val="24"/>
        </w:rPr>
        <w:t>四、</w:t>
      </w:r>
      <w:r w:rsidRPr="0062332B">
        <w:rPr>
          <w:rFonts w:asciiTheme="minorEastAsia" w:hAnsiTheme="minorEastAsia"/>
          <w:b/>
          <w:sz w:val="24"/>
          <w:szCs w:val="24"/>
        </w:rPr>
        <w:t>注意事项</w:t>
      </w:r>
      <w:r w:rsidRPr="0062332B">
        <w:rPr>
          <w:rFonts w:asciiTheme="minorEastAsia" w:hAnsiTheme="minorEastAsia" w:hint="eastAsia"/>
          <w:b/>
          <w:sz w:val="24"/>
          <w:szCs w:val="24"/>
        </w:rPr>
        <w:t>：</w:t>
      </w:r>
    </w:p>
    <w:p w:rsidR="00257E23" w:rsidRPr="0062332B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62332B">
        <w:rPr>
          <w:rFonts w:asciiTheme="minorEastAsia" w:hAnsiTheme="minorEastAsia"/>
          <w:sz w:val="24"/>
          <w:szCs w:val="24"/>
        </w:rPr>
        <w:t>WeLink 客户端移动端仅支持 Android5.0 及以上、iOS10 及以上操作系统，PC 端仅支持 Windows7 及以上的微软操作系统，部分用户系统版本过低需升级操作系统。</w:t>
      </w:r>
    </w:p>
    <w:p w:rsidR="00257E23" w:rsidRPr="0062332B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</w:t>
      </w:r>
      <w:r w:rsidRPr="0062332B">
        <w:rPr>
          <w:rFonts w:asciiTheme="minorEastAsia" w:hAnsiTheme="minorEastAsia"/>
          <w:sz w:val="24"/>
          <w:szCs w:val="24"/>
        </w:rPr>
        <w:t>参会前应尽可能保证环境无噪音，并确保</w:t>
      </w:r>
      <w:r w:rsidR="00A0428B">
        <w:rPr>
          <w:rFonts w:asciiTheme="minorEastAsia" w:hAnsiTheme="minorEastAsia" w:hint="eastAsia"/>
          <w:sz w:val="24"/>
          <w:szCs w:val="24"/>
        </w:rPr>
        <w:t>电脑</w:t>
      </w:r>
      <w:r w:rsidRPr="0062332B">
        <w:rPr>
          <w:rFonts w:asciiTheme="minorEastAsia" w:hAnsiTheme="minorEastAsia"/>
          <w:sz w:val="24"/>
          <w:szCs w:val="24"/>
        </w:rPr>
        <w:t>或手机的网络信号、摄像头和麦克风正常。</w:t>
      </w:r>
    </w:p>
    <w:p w:rsidR="00257E23" w:rsidRPr="0062332B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Pr="0062332B">
        <w:rPr>
          <w:rFonts w:asciiTheme="minorEastAsia" w:hAnsiTheme="minorEastAsia"/>
          <w:sz w:val="24"/>
          <w:szCs w:val="24"/>
        </w:rPr>
        <w:t>如果视频会议人员超过 200</w:t>
      </w:r>
      <w:r w:rsidR="00A0428B">
        <w:rPr>
          <w:rFonts w:asciiTheme="minorEastAsia" w:hAnsiTheme="minorEastAsia" w:hint="eastAsia"/>
          <w:sz w:val="24"/>
          <w:szCs w:val="24"/>
        </w:rPr>
        <w:t>人</w:t>
      </w:r>
      <w:r w:rsidRPr="0062332B">
        <w:rPr>
          <w:rFonts w:asciiTheme="minorEastAsia" w:hAnsiTheme="minorEastAsia"/>
          <w:sz w:val="24"/>
          <w:szCs w:val="24"/>
        </w:rPr>
        <w:t>，建议不发言的人员静音并关闭摄像头。如果大家都启动摄像头和声音，并发流量大，对带宽要求比较高，可能会出现卡顿的情况。</w:t>
      </w:r>
    </w:p>
    <w:p w:rsidR="00257E23" w:rsidRPr="0062332B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62332B">
        <w:rPr>
          <w:rFonts w:asciiTheme="minorEastAsia" w:hAnsiTheme="minorEastAsia"/>
          <w:sz w:val="24"/>
          <w:szCs w:val="24"/>
        </w:rPr>
        <w:t>建议会议主持人使用 PC 电脑主持会议。</w:t>
      </w:r>
    </w:p>
    <w:p w:rsidR="00257E23" w:rsidRPr="0062332B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</w:t>
      </w:r>
      <w:r w:rsidRPr="0062332B">
        <w:rPr>
          <w:rFonts w:asciiTheme="minorEastAsia" w:hAnsiTheme="minorEastAsia"/>
          <w:sz w:val="24"/>
          <w:szCs w:val="24"/>
        </w:rPr>
        <w:t>参会人员在会议前，建议关闭微信、QQ、短信等通讯软件提示音，在会议进行中尽量不要接听微信、QQ 和手机电话，避免引起杂音。</w:t>
      </w:r>
    </w:p>
    <w:p w:rsidR="00257E23" w:rsidRPr="0062332B" w:rsidRDefault="00257E23" w:rsidP="00257E2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  <w:sectPr w:rsidR="00257E23" w:rsidRPr="0062332B">
          <w:pgSz w:w="11900" w:h="16838"/>
          <w:pgMar w:top="1440" w:right="1440" w:bottom="731" w:left="1440" w:header="0" w:footer="0" w:gutter="0"/>
          <w:cols w:space="720" w:equalWidth="0">
            <w:col w:w="9026"/>
          </w:cols>
        </w:sectPr>
      </w:pPr>
      <w:r>
        <w:rPr>
          <w:rFonts w:asciiTheme="minorEastAsia" w:hAnsiTheme="minorEastAsia" w:hint="eastAsia"/>
          <w:sz w:val="24"/>
          <w:szCs w:val="24"/>
        </w:rPr>
        <w:t>6、</w:t>
      </w:r>
      <w:r w:rsidRPr="0062332B">
        <w:rPr>
          <w:rFonts w:asciiTheme="minorEastAsia" w:hAnsiTheme="minorEastAsia"/>
          <w:sz w:val="24"/>
          <w:szCs w:val="24"/>
        </w:rPr>
        <w:t xml:space="preserve">会议过程中，与会人员可共享屏幕，建议在 PC </w:t>
      </w:r>
      <w:r>
        <w:rPr>
          <w:rFonts w:asciiTheme="minorEastAsia" w:hAnsiTheme="minorEastAsia"/>
          <w:sz w:val="24"/>
          <w:szCs w:val="24"/>
        </w:rPr>
        <w:t>端共享屏幕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327D8" w:rsidRPr="004327D8" w:rsidRDefault="004327D8" w:rsidP="00366AF7">
      <w:pPr>
        <w:spacing w:line="360" w:lineRule="auto"/>
        <w:rPr>
          <w:rFonts w:asciiTheme="minorEastAsia" w:hAnsiTheme="minorEastAsia"/>
          <w:sz w:val="24"/>
          <w:szCs w:val="24"/>
        </w:rPr>
      </w:pPr>
      <w:bookmarkStart w:id="2" w:name="page10"/>
      <w:bookmarkStart w:id="3" w:name="page7"/>
      <w:bookmarkEnd w:id="2"/>
      <w:bookmarkEnd w:id="3"/>
    </w:p>
    <w:sectPr w:rsidR="004327D8" w:rsidRPr="004327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349" w:rsidRDefault="00784349" w:rsidP="00CE66D7">
      <w:r>
        <w:separator/>
      </w:r>
    </w:p>
  </w:endnote>
  <w:endnote w:type="continuationSeparator" w:id="0">
    <w:p w:rsidR="00784349" w:rsidRDefault="00784349" w:rsidP="00CE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349" w:rsidRDefault="00784349" w:rsidP="00CE66D7">
      <w:r>
        <w:separator/>
      </w:r>
    </w:p>
  </w:footnote>
  <w:footnote w:type="continuationSeparator" w:id="0">
    <w:p w:rsidR="00784349" w:rsidRDefault="00784349" w:rsidP="00CE6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5852B296"/>
    <w:lvl w:ilvl="0" w:tplc="CF4C3CB0">
      <w:start w:val="1"/>
      <w:numFmt w:val="decimal"/>
      <w:lvlText w:val="(%1)"/>
      <w:lvlJc w:val="left"/>
    </w:lvl>
    <w:lvl w:ilvl="1" w:tplc="BC3CF458">
      <w:numFmt w:val="decimal"/>
      <w:lvlText w:val=""/>
      <w:lvlJc w:val="left"/>
    </w:lvl>
    <w:lvl w:ilvl="2" w:tplc="608EB0B2">
      <w:numFmt w:val="decimal"/>
      <w:lvlText w:val=""/>
      <w:lvlJc w:val="left"/>
    </w:lvl>
    <w:lvl w:ilvl="3" w:tplc="4420D188">
      <w:numFmt w:val="decimal"/>
      <w:lvlText w:val=""/>
      <w:lvlJc w:val="left"/>
    </w:lvl>
    <w:lvl w:ilvl="4" w:tplc="F176C5EE">
      <w:numFmt w:val="decimal"/>
      <w:lvlText w:val=""/>
      <w:lvlJc w:val="left"/>
    </w:lvl>
    <w:lvl w:ilvl="5" w:tplc="DA883B0E">
      <w:numFmt w:val="decimal"/>
      <w:lvlText w:val=""/>
      <w:lvlJc w:val="left"/>
    </w:lvl>
    <w:lvl w:ilvl="6" w:tplc="EB18A980">
      <w:numFmt w:val="decimal"/>
      <w:lvlText w:val=""/>
      <w:lvlJc w:val="left"/>
    </w:lvl>
    <w:lvl w:ilvl="7" w:tplc="2E1064D6">
      <w:numFmt w:val="decimal"/>
      <w:lvlText w:val=""/>
      <w:lvlJc w:val="left"/>
    </w:lvl>
    <w:lvl w:ilvl="8" w:tplc="CAE64E74">
      <w:numFmt w:val="decimal"/>
      <w:lvlText w:val=""/>
      <w:lvlJc w:val="left"/>
    </w:lvl>
  </w:abstractNum>
  <w:abstractNum w:abstractNumId="1">
    <w:nsid w:val="00000124"/>
    <w:multiLevelType w:val="hybridMultilevel"/>
    <w:tmpl w:val="5076532C"/>
    <w:lvl w:ilvl="0" w:tplc="30F8EA36">
      <w:start w:val="2"/>
      <w:numFmt w:val="decimal"/>
      <w:lvlText w:val="(%1)"/>
      <w:lvlJc w:val="left"/>
    </w:lvl>
    <w:lvl w:ilvl="1" w:tplc="C49647E4">
      <w:numFmt w:val="decimal"/>
      <w:lvlText w:val=""/>
      <w:lvlJc w:val="left"/>
    </w:lvl>
    <w:lvl w:ilvl="2" w:tplc="892CC240">
      <w:numFmt w:val="decimal"/>
      <w:lvlText w:val=""/>
      <w:lvlJc w:val="left"/>
    </w:lvl>
    <w:lvl w:ilvl="3" w:tplc="8E2252AE">
      <w:numFmt w:val="decimal"/>
      <w:lvlText w:val=""/>
      <w:lvlJc w:val="left"/>
    </w:lvl>
    <w:lvl w:ilvl="4" w:tplc="38F4544C">
      <w:numFmt w:val="decimal"/>
      <w:lvlText w:val=""/>
      <w:lvlJc w:val="left"/>
    </w:lvl>
    <w:lvl w:ilvl="5" w:tplc="78D27598">
      <w:numFmt w:val="decimal"/>
      <w:lvlText w:val=""/>
      <w:lvlJc w:val="left"/>
    </w:lvl>
    <w:lvl w:ilvl="6" w:tplc="E74E3434">
      <w:numFmt w:val="decimal"/>
      <w:lvlText w:val=""/>
      <w:lvlJc w:val="left"/>
    </w:lvl>
    <w:lvl w:ilvl="7" w:tplc="125494CA">
      <w:numFmt w:val="decimal"/>
      <w:lvlText w:val=""/>
      <w:lvlJc w:val="left"/>
    </w:lvl>
    <w:lvl w:ilvl="8" w:tplc="8D3A5B1C">
      <w:numFmt w:val="decimal"/>
      <w:lvlText w:val=""/>
      <w:lvlJc w:val="left"/>
    </w:lvl>
  </w:abstractNum>
  <w:abstractNum w:abstractNumId="2">
    <w:nsid w:val="00002EA6"/>
    <w:multiLevelType w:val="hybridMultilevel"/>
    <w:tmpl w:val="F9D61920"/>
    <w:lvl w:ilvl="0" w:tplc="27F42CBA">
      <w:start w:val="1"/>
      <w:numFmt w:val="decimal"/>
      <w:lvlText w:val="%1"/>
      <w:lvlJc w:val="left"/>
    </w:lvl>
    <w:lvl w:ilvl="1" w:tplc="5BCC1506">
      <w:numFmt w:val="decimal"/>
      <w:lvlText w:val=""/>
      <w:lvlJc w:val="left"/>
    </w:lvl>
    <w:lvl w:ilvl="2" w:tplc="CED41F3A">
      <w:numFmt w:val="decimal"/>
      <w:lvlText w:val=""/>
      <w:lvlJc w:val="left"/>
    </w:lvl>
    <w:lvl w:ilvl="3" w:tplc="3EE8951C">
      <w:numFmt w:val="decimal"/>
      <w:lvlText w:val=""/>
      <w:lvlJc w:val="left"/>
    </w:lvl>
    <w:lvl w:ilvl="4" w:tplc="DE0AA9A0">
      <w:numFmt w:val="decimal"/>
      <w:lvlText w:val=""/>
      <w:lvlJc w:val="left"/>
    </w:lvl>
    <w:lvl w:ilvl="5" w:tplc="F9D4D3FE">
      <w:numFmt w:val="decimal"/>
      <w:lvlText w:val=""/>
      <w:lvlJc w:val="left"/>
    </w:lvl>
    <w:lvl w:ilvl="6" w:tplc="71A8C778">
      <w:numFmt w:val="decimal"/>
      <w:lvlText w:val=""/>
      <w:lvlJc w:val="left"/>
    </w:lvl>
    <w:lvl w:ilvl="7" w:tplc="F716902A">
      <w:numFmt w:val="decimal"/>
      <w:lvlText w:val=""/>
      <w:lvlJc w:val="left"/>
    </w:lvl>
    <w:lvl w:ilvl="8" w:tplc="486224E2">
      <w:numFmt w:val="decimal"/>
      <w:lvlText w:val=""/>
      <w:lvlJc w:val="left"/>
    </w:lvl>
  </w:abstractNum>
  <w:abstractNum w:abstractNumId="3">
    <w:nsid w:val="0000305E"/>
    <w:multiLevelType w:val="hybridMultilevel"/>
    <w:tmpl w:val="968AB898"/>
    <w:lvl w:ilvl="0" w:tplc="4762EBBE">
      <w:start w:val="3"/>
      <w:numFmt w:val="decimal"/>
      <w:lvlText w:val="(%1)"/>
      <w:lvlJc w:val="left"/>
    </w:lvl>
    <w:lvl w:ilvl="1" w:tplc="949C9D32">
      <w:numFmt w:val="decimal"/>
      <w:lvlText w:val=""/>
      <w:lvlJc w:val="left"/>
    </w:lvl>
    <w:lvl w:ilvl="2" w:tplc="36E68276">
      <w:numFmt w:val="decimal"/>
      <w:lvlText w:val=""/>
      <w:lvlJc w:val="left"/>
    </w:lvl>
    <w:lvl w:ilvl="3" w:tplc="7DA0C946">
      <w:numFmt w:val="decimal"/>
      <w:lvlText w:val=""/>
      <w:lvlJc w:val="left"/>
    </w:lvl>
    <w:lvl w:ilvl="4" w:tplc="0512F4B2">
      <w:numFmt w:val="decimal"/>
      <w:lvlText w:val=""/>
      <w:lvlJc w:val="left"/>
    </w:lvl>
    <w:lvl w:ilvl="5" w:tplc="D9DC71E0">
      <w:numFmt w:val="decimal"/>
      <w:lvlText w:val=""/>
      <w:lvlJc w:val="left"/>
    </w:lvl>
    <w:lvl w:ilvl="6" w:tplc="0634366E">
      <w:numFmt w:val="decimal"/>
      <w:lvlText w:val=""/>
      <w:lvlJc w:val="left"/>
    </w:lvl>
    <w:lvl w:ilvl="7" w:tplc="8878EBE2">
      <w:numFmt w:val="decimal"/>
      <w:lvlText w:val=""/>
      <w:lvlJc w:val="left"/>
    </w:lvl>
    <w:lvl w:ilvl="8" w:tplc="CCC667AE">
      <w:numFmt w:val="decimal"/>
      <w:lvlText w:val=""/>
      <w:lvlJc w:val="left"/>
    </w:lvl>
  </w:abstractNum>
  <w:abstractNum w:abstractNumId="4">
    <w:nsid w:val="0000440D"/>
    <w:multiLevelType w:val="hybridMultilevel"/>
    <w:tmpl w:val="E06AC440"/>
    <w:lvl w:ilvl="0" w:tplc="6484A246">
      <w:start w:val="1"/>
      <w:numFmt w:val="decimal"/>
      <w:lvlText w:val="%1."/>
      <w:lvlJc w:val="left"/>
    </w:lvl>
    <w:lvl w:ilvl="1" w:tplc="DA382BC8">
      <w:numFmt w:val="decimal"/>
      <w:lvlText w:val=""/>
      <w:lvlJc w:val="left"/>
    </w:lvl>
    <w:lvl w:ilvl="2" w:tplc="2200DE8A">
      <w:numFmt w:val="decimal"/>
      <w:lvlText w:val=""/>
      <w:lvlJc w:val="left"/>
    </w:lvl>
    <w:lvl w:ilvl="3" w:tplc="D2686BE6">
      <w:numFmt w:val="decimal"/>
      <w:lvlText w:val=""/>
      <w:lvlJc w:val="left"/>
    </w:lvl>
    <w:lvl w:ilvl="4" w:tplc="E7703F1C">
      <w:numFmt w:val="decimal"/>
      <w:lvlText w:val=""/>
      <w:lvlJc w:val="left"/>
    </w:lvl>
    <w:lvl w:ilvl="5" w:tplc="9836C220">
      <w:numFmt w:val="decimal"/>
      <w:lvlText w:val=""/>
      <w:lvlJc w:val="left"/>
    </w:lvl>
    <w:lvl w:ilvl="6" w:tplc="FA760300">
      <w:numFmt w:val="decimal"/>
      <w:lvlText w:val=""/>
      <w:lvlJc w:val="left"/>
    </w:lvl>
    <w:lvl w:ilvl="7" w:tplc="77CAE7AA">
      <w:numFmt w:val="decimal"/>
      <w:lvlText w:val=""/>
      <w:lvlJc w:val="left"/>
    </w:lvl>
    <w:lvl w:ilvl="8" w:tplc="F47605BE">
      <w:numFmt w:val="decimal"/>
      <w:lvlText w:val=""/>
      <w:lvlJc w:val="left"/>
    </w:lvl>
  </w:abstractNum>
  <w:abstractNum w:abstractNumId="5">
    <w:nsid w:val="0000491C"/>
    <w:multiLevelType w:val="hybridMultilevel"/>
    <w:tmpl w:val="A5D09740"/>
    <w:lvl w:ilvl="0" w:tplc="11568F76">
      <w:start w:val="4"/>
      <w:numFmt w:val="decimal"/>
      <w:lvlText w:val="%1."/>
      <w:lvlJc w:val="left"/>
    </w:lvl>
    <w:lvl w:ilvl="1" w:tplc="1E643A12">
      <w:numFmt w:val="decimal"/>
      <w:lvlText w:val=""/>
      <w:lvlJc w:val="left"/>
    </w:lvl>
    <w:lvl w:ilvl="2" w:tplc="16342D8E">
      <w:numFmt w:val="decimal"/>
      <w:lvlText w:val=""/>
      <w:lvlJc w:val="left"/>
    </w:lvl>
    <w:lvl w:ilvl="3" w:tplc="06F0629A">
      <w:numFmt w:val="decimal"/>
      <w:lvlText w:val=""/>
      <w:lvlJc w:val="left"/>
    </w:lvl>
    <w:lvl w:ilvl="4" w:tplc="236EAE84">
      <w:numFmt w:val="decimal"/>
      <w:lvlText w:val=""/>
      <w:lvlJc w:val="left"/>
    </w:lvl>
    <w:lvl w:ilvl="5" w:tplc="7B0CF7D6">
      <w:numFmt w:val="decimal"/>
      <w:lvlText w:val=""/>
      <w:lvlJc w:val="left"/>
    </w:lvl>
    <w:lvl w:ilvl="6" w:tplc="789EC432">
      <w:numFmt w:val="decimal"/>
      <w:lvlText w:val=""/>
      <w:lvlJc w:val="left"/>
    </w:lvl>
    <w:lvl w:ilvl="7" w:tplc="32EAC170">
      <w:numFmt w:val="decimal"/>
      <w:lvlText w:val=""/>
      <w:lvlJc w:val="left"/>
    </w:lvl>
    <w:lvl w:ilvl="8" w:tplc="6BFE8ED6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FDC"/>
    <w:rsid w:val="00037FDC"/>
    <w:rsid w:val="000B67F5"/>
    <w:rsid w:val="00257E23"/>
    <w:rsid w:val="002716D7"/>
    <w:rsid w:val="003042D7"/>
    <w:rsid w:val="0032328C"/>
    <w:rsid w:val="00366AF7"/>
    <w:rsid w:val="003C03FC"/>
    <w:rsid w:val="00405D8B"/>
    <w:rsid w:val="004327D8"/>
    <w:rsid w:val="00461D95"/>
    <w:rsid w:val="00462BEF"/>
    <w:rsid w:val="004A3A87"/>
    <w:rsid w:val="005669DE"/>
    <w:rsid w:val="00590B52"/>
    <w:rsid w:val="00612FDE"/>
    <w:rsid w:val="0062332B"/>
    <w:rsid w:val="00651B6C"/>
    <w:rsid w:val="00680FB1"/>
    <w:rsid w:val="00774380"/>
    <w:rsid w:val="00784349"/>
    <w:rsid w:val="007B2E02"/>
    <w:rsid w:val="00A0428B"/>
    <w:rsid w:val="00A104A5"/>
    <w:rsid w:val="00A33912"/>
    <w:rsid w:val="00A82F40"/>
    <w:rsid w:val="00B23BDD"/>
    <w:rsid w:val="00CE66D7"/>
    <w:rsid w:val="00D4761A"/>
    <w:rsid w:val="00D57E0A"/>
    <w:rsid w:val="00DA58D6"/>
    <w:rsid w:val="00DC231C"/>
    <w:rsid w:val="00E23F32"/>
    <w:rsid w:val="00E90F03"/>
    <w:rsid w:val="00F2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3A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3A8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6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66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6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66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3A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3A8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E66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E66D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E66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E66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150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dcterms:created xsi:type="dcterms:W3CDTF">2020-05-05T08:22:00Z</dcterms:created>
  <dcterms:modified xsi:type="dcterms:W3CDTF">2020-05-11T09:06:00Z</dcterms:modified>
</cp:coreProperties>
</file>