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45" w:rsidRPr="00865D03" w:rsidRDefault="00E55845" w:rsidP="00E55845">
      <w:pPr>
        <w:spacing w:line="300" w:lineRule="auto"/>
        <w:jc w:val="center"/>
        <w:rPr>
          <w:rFonts w:asciiTheme="minorEastAsia" w:hAnsiTheme="minorEastAsia"/>
          <w:b/>
          <w:sz w:val="32"/>
          <w:szCs w:val="32"/>
        </w:rPr>
      </w:pPr>
      <w:r w:rsidRPr="00865D03">
        <w:rPr>
          <w:rFonts w:asciiTheme="minorEastAsia" w:hAnsiTheme="minorEastAsia" w:hint="eastAsia"/>
          <w:b/>
          <w:sz w:val="32"/>
          <w:szCs w:val="32"/>
        </w:rPr>
        <w:t>苏州大学文正学院</w:t>
      </w:r>
      <w:r w:rsidR="00697AD1">
        <w:rPr>
          <w:rFonts w:asciiTheme="minorEastAsia" w:hAnsiTheme="minorEastAsia" w:hint="eastAsia"/>
          <w:b/>
          <w:sz w:val="32"/>
          <w:szCs w:val="32"/>
        </w:rPr>
        <w:t>机电一体化</w:t>
      </w:r>
      <w:r w:rsidRPr="00865D03">
        <w:rPr>
          <w:rFonts w:asciiTheme="minorEastAsia" w:hAnsiTheme="minorEastAsia" w:hint="eastAsia"/>
          <w:b/>
          <w:sz w:val="32"/>
          <w:szCs w:val="32"/>
        </w:rPr>
        <w:t>教学设备</w:t>
      </w:r>
      <w:r>
        <w:rPr>
          <w:rFonts w:asciiTheme="minorEastAsia" w:hAnsiTheme="minorEastAsia" w:hint="eastAsia"/>
          <w:b/>
          <w:sz w:val="32"/>
          <w:szCs w:val="32"/>
        </w:rPr>
        <w:t>招标</w:t>
      </w:r>
      <w:r w:rsidRPr="00865D03">
        <w:rPr>
          <w:rFonts w:asciiTheme="minorEastAsia" w:hAnsiTheme="minorEastAsia" w:hint="eastAsia"/>
          <w:b/>
          <w:sz w:val="32"/>
          <w:szCs w:val="32"/>
        </w:rPr>
        <w:t>采购</w:t>
      </w:r>
      <w:r>
        <w:rPr>
          <w:rFonts w:asciiTheme="minorEastAsia" w:hAnsiTheme="minorEastAsia" w:hint="eastAsia"/>
          <w:b/>
          <w:sz w:val="32"/>
          <w:szCs w:val="32"/>
        </w:rPr>
        <w:t>招</w:t>
      </w:r>
      <w:r w:rsidRPr="00865D03">
        <w:rPr>
          <w:rFonts w:asciiTheme="minorEastAsia" w:hAnsiTheme="minorEastAsia" w:hint="eastAsia"/>
          <w:b/>
          <w:sz w:val="32"/>
          <w:szCs w:val="32"/>
        </w:rPr>
        <w:t>标</w:t>
      </w:r>
      <w:r>
        <w:rPr>
          <w:rFonts w:asciiTheme="minorEastAsia" w:hAnsiTheme="minorEastAsia" w:hint="eastAsia"/>
          <w:b/>
          <w:sz w:val="32"/>
          <w:szCs w:val="32"/>
        </w:rPr>
        <w:t>文件</w:t>
      </w:r>
    </w:p>
    <w:p w:rsidR="00E55845" w:rsidRPr="00500FCC" w:rsidRDefault="00C15C4E" w:rsidP="00E55845">
      <w:pPr>
        <w:spacing w:line="300" w:lineRule="auto"/>
        <w:ind w:firstLine="570"/>
        <w:jc w:val="center"/>
        <w:rPr>
          <w:rFonts w:asciiTheme="minorEastAsia" w:hAnsiTheme="minorEastAsia"/>
          <w:b/>
          <w:szCs w:val="21"/>
        </w:rPr>
      </w:pPr>
      <w:r>
        <w:rPr>
          <w:rFonts w:asciiTheme="minorEastAsia" w:hAnsiTheme="minorEastAsia" w:hint="eastAsia"/>
          <w:b/>
          <w:szCs w:val="21"/>
        </w:rPr>
        <w:t>2017.3.10</w:t>
      </w:r>
    </w:p>
    <w:p w:rsidR="00E55845" w:rsidRPr="00502CAA" w:rsidRDefault="00E55845" w:rsidP="00E55845">
      <w:pPr>
        <w:tabs>
          <w:tab w:val="num" w:pos="570"/>
        </w:tabs>
        <w:spacing w:line="300" w:lineRule="auto"/>
        <w:ind w:left="570" w:hanging="570"/>
        <w:outlineLvl w:val="0"/>
        <w:rPr>
          <w:rFonts w:asciiTheme="minorEastAsia" w:hAnsiTheme="minorEastAsia"/>
          <w:b/>
          <w:szCs w:val="21"/>
        </w:rPr>
      </w:pPr>
      <w:r w:rsidRPr="00502CAA">
        <w:rPr>
          <w:rFonts w:asciiTheme="minorEastAsia" w:hAnsiTheme="minorEastAsia" w:hint="eastAsia"/>
          <w:b/>
          <w:szCs w:val="21"/>
        </w:rPr>
        <w:t>一、总则</w:t>
      </w:r>
    </w:p>
    <w:p w:rsidR="00E55845" w:rsidRPr="00502CAA" w:rsidRDefault="00E55845" w:rsidP="00E55845">
      <w:pPr>
        <w:ind w:left="315" w:hangingChars="150" w:hanging="315"/>
        <w:rPr>
          <w:rFonts w:asciiTheme="minorEastAsia" w:hAnsiTheme="minorEastAsia"/>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)招标内容：苏州大学文正学院</w:t>
      </w:r>
      <w:r w:rsidR="00D77B8F">
        <w:rPr>
          <w:rFonts w:asciiTheme="minorEastAsia" w:hAnsiTheme="minorEastAsia" w:hint="eastAsia"/>
          <w:szCs w:val="21"/>
        </w:rPr>
        <w:t>机电一体化</w:t>
      </w:r>
      <w:r w:rsidRPr="00502CAA">
        <w:rPr>
          <w:rFonts w:asciiTheme="minorEastAsia" w:hAnsiTheme="minorEastAsia" w:hint="eastAsia"/>
          <w:szCs w:val="21"/>
        </w:rPr>
        <w:t>教学设备采购。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(二)质量要求：所供产品、材料及安装、测试等工作的质量要符合有关的国际标准及中国国家</w:t>
      </w:r>
      <w:r w:rsidRPr="00502CAA">
        <w:rPr>
          <w:rFonts w:asciiTheme="minorEastAsia" w:hAnsiTheme="minorEastAsia" w:hint="eastAsia"/>
          <w:color w:val="000000"/>
          <w:szCs w:val="21"/>
        </w:rPr>
        <w:t>标准和规范。</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所供产品，须负责安装调试，</w:t>
      </w:r>
      <w:r>
        <w:rPr>
          <w:rFonts w:asciiTheme="minorEastAsia" w:hAnsiTheme="minorEastAsia" w:hint="eastAsia"/>
          <w:color w:val="000000"/>
          <w:szCs w:val="21"/>
        </w:rPr>
        <w:t>一般</w:t>
      </w:r>
      <w:r w:rsidRPr="00502CAA">
        <w:rPr>
          <w:rFonts w:asciiTheme="minorEastAsia" w:hAnsiTheme="minorEastAsia" w:hint="eastAsia"/>
          <w:color w:val="000000"/>
          <w:szCs w:val="21"/>
        </w:rPr>
        <w:t>要求生产厂家或其授权单位</w:t>
      </w:r>
      <w:r w:rsidR="007E7036">
        <w:rPr>
          <w:rFonts w:asciiTheme="minorEastAsia" w:hAnsiTheme="minorEastAsia" w:hint="eastAsia"/>
          <w:color w:val="000000"/>
          <w:szCs w:val="21"/>
        </w:rPr>
        <w:t>提供</w:t>
      </w:r>
      <w:r w:rsidRPr="00502CAA">
        <w:rPr>
          <w:rFonts w:asciiTheme="minorEastAsia" w:hAnsiTheme="minorEastAsia" w:hint="eastAsia"/>
          <w:color w:val="000000"/>
          <w:szCs w:val="21"/>
        </w:rPr>
        <w:t>完全免费保修</w:t>
      </w:r>
      <w:r w:rsidR="00095C93" w:rsidRPr="00AD6635">
        <w:rPr>
          <w:rFonts w:asciiTheme="minorEastAsia" w:hAnsiTheme="minorEastAsia" w:hint="eastAsia"/>
          <w:szCs w:val="21"/>
        </w:rPr>
        <w:t>一</w:t>
      </w:r>
      <w:r w:rsidRPr="00AD6635">
        <w:rPr>
          <w:rFonts w:asciiTheme="minorEastAsia" w:hAnsiTheme="minorEastAsia" w:hint="eastAsia"/>
          <w:szCs w:val="21"/>
        </w:rPr>
        <w:t>年</w:t>
      </w:r>
      <w:r w:rsidR="00AD6635">
        <w:rPr>
          <w:rFonts w:asciiTheme="minorEastAsia" w:hAnsiTheme="minorEastAsia" w:hint="eastAsia"/>
          <w:szCs w:val="21"/>
        </w:rPr>
        <w:t>以上（详见各设备技术参数</w:t>
      </w:r>
      <w:r w:rsidR="005B242D">
        <w:rPr>
          <w:rFonts w:asciiTheme="minorEastAsia" w:hAnsiTheme="minorEastAsia" w:hint="eastAsia"/>
          <w:szCs w:val="21"/>
        </w:rPr>
        <w:t>中具体</w:t>
      </w:r>
      <w:r w:rsidR="00AD6635">
        <w:rPr>
          <w:rFonts w:asciiTheme="minorEastAsia" w:hAnsiTheme="minorEastAsia" w:hint="eastAsia"/>
          <w:szCs w:val="21"/>
        </w:rPr>
        <w:t>要求）</w:t>
      </w:r>
      <w:r w:rsidRPr="00502CAA">
        <w:rPr>
          <w:rFonts w:asciiTheme="minorEastAsia" w:hAnsiTheme="minorEastAsia" w:hint="eastAsia"/>
          <w:color w:val="000000"/>
          <w:szCs w:val="21"/>
        </w:rPr>
        <w:t>，终身服务。维修响应时间不超过</w:t>
      </w:r>
      <w:r w:rsidR="00095C93" w:rsidRPr="00AD6635">
        <w:rPr>
          <w:rFonts w:asciiTheme="minorEastAsia" w:hAnsiTheme="minorEastAsia" w:hint="eastAsia"/>
          <w:szCs w:val="21"/>
        </w:rPr>
        <w:t>72</w:t>
      </w:r>
      <w:r w:rsidRPr="00AD6635">
        <w:rPr>
          <w:rFonts w:asciiTheme="minorEastAsia" w:hAnsiTheme="minorEastAsia" w:hint="eastAsia"/>
          <w:szCs w:val="21"/>
        </w:rPr>
        <w:t>小时</w:t>
      </w:r>
      <w:r w:rsidRPr="00502CAA">
        <w:rPr>
          <w:rFonts w:asciiTheme="minorEastAsia" w:hAnsiTheme="minorEastAsia" w:hint="eastAsia"/>
          <w:color w:val="000000"/>
          <w:szCs w:val="21"/>
        </w:rPr>
        <w:t>，当场不能修复的，应提供备件。</w:t>
      </w:r>
      <w:r w:rsidR="0021445E">
        <w:rPr>
          <w:rFonts w:asciiTheme="minorEastAsia" w:hAnsiTheme="minorEastAsia" w:hint="eastAsia"/>
          <w:color w:val="000000"/>
          <w:szCs w:val="21"/>
        </w:rPr>
        <w:t>并</w:t>
      </w:r>
      <w:r w:rsidR="0021445E" w:rsidRPr="00502CAA">
        <w:rPr>
          <w:rFonts w:asciiTheme="minorEastAsia" w:hAnsiTheme="minorEastAsia" w:hint="eastAsia"/>
          <w:color w:val="000000"/>
          <w:szCs w:val="21"/>
        </w:rPr>
        <w:t>提供</w:t>
      </w:r>
      <w:r w:rsidR="005B242D" w:rsidRPr="00502CAA">
        <w:rPr>
          <w:rFonts w:asciiTheme="minorEastAsia" w:hAnsiTheme="minorEastAsia" w:hint="eastAsia"/>
          <w:color w:val="000000"/>
          <w:szCs w:val="21"/>
        </w:rPr>
        <w:t>售后服务商的相关证明。</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所供产品</w:t>
      </w:r>
      <w:r w:rsidR="005B242D">
        <w:rPr>
          <w:rFonts w:asciiTheme="minorEastAsia" w:hAnsiTheme="minorEastAsia" w:hint="eastAsia"/>
          <w:color w:val="000000"/>
          <w:szCs w:val="21"/>
        </w:rPr>
        <w:t>均需提供2人以上的</w:t>
      </w:r>
      <w:r w:rsidR="00845D4D">
        <w:rPr>
          <w:rFonts w:asciiTheme="minorEastAsia" w:hAnsiTheme="minorEastAsia" w:hint="eastAsia"/>
          <w:color w:val="000000"/>
          <w:szCs w:val="21"/>
        </w:rPr>
        <w:t>免费</w:t>
      </w:r>
      <w:r w:rsidR="005B242D">
        <w:rPr>
          <w:rFonts w:asciiTheme="minorEastAsia" w:hAnsiTheme="minorEastAsia" w:hint="eastAsia"/>
          <w:color w:val="000000"/>
          <w:szCs w:val="21"/>
        </w:rPr>
        <w:t>技术培训。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w:t>
      </w:r>
      <w:r>
        <w:rPr>
          <w:rFonts w:asciiTheme="minorEastAsia" w:hAnsiTheme="minorEastAsia" w:hint="eastAsia"/>
          <w:szCs w:val="21"/>
        </w:rPr>
        <w:t>五</w:t>
      </w:r>
      <w:r w:rsidRPr="00502CAA">
        <w:rPr>
          <w:rFonts w:asciiTheme="minorEastAsia" w:hAnsiTheme="minorEastAsia" w:hint="eastAsia"/>
          <w:szCs w:val="21"/>
        </w:rPr>
        <w:t>)</w:t>
      </w:r>
      <w:r w:rsidRPr="00502CAA">
        <w:rPr>
          <w:rFonts w:asciiTheme="minorEastAsia" w:hAnsiTheme="minorEastAsia" w:hint="eastAsia"/>
          <w:color w:val="000000"/>
          <w:szCs w:val="21"/>
        </w:rPr>
        <w:t>招标文件的约束力：投标人一旦参加投标，即被认为接受了本招标文件中的所有条件和规定。</w:t>
      </w:r>
    </w:p>
    <w:p w:rsidR="00E55845" w:rsidRPr="00502CAA" w:rsidRDefault="00E55845" w:rsidP="00E55845">
      <w:pPr>
        <w:pStyle w:val="a6"/>
        <w:numPr>
          <w:ilvl w:val="0"/>
          <w:numId w:val="3"/>
        </w:numPr>
        <w:tabs>
          <w:tab w:val="num" w:pos="570"/>
        </w:tabs>
        <w:ind w:firstLineChars="0"/>
        <w:outlineLvl w:val="0"/>
        <w:rPr>
          <w:rFonts w:asciiTheme="minorEastAsia" w:hAnsiTheme="minorEastAsia"/>
          <w:b/>
          <w:color w:val="000000"/>
          <w:szCs w:val="21"/>
        </w:rPr>
      </w:pPr>
      <w:r w:rsidRPr="00502CAA">
        <w:rPr>
          <w:rFonts w:asciiTheme="minorEastAsia" w:hAnsiTheme="minorEastAsia" w:hint="eastAsia"/>
          <w:b/>
          <w:color w:val="000000"/>
          <w:szCs w:val="21"/>
        </w:rPr>
        <w:t>投标报价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02CAA">
        <w:rPr>
          <w:rFonts w:asciiTheme="minorEastAsia" w:hAnsiTheme="minorEastAsia" w:hint="eastAsia"/>
          <w:color w:val="000000"/>
          <w:szCs w:val="21"/>
        </w:rPr>
        <w:t>投标人根据招标</w:t>
      </w:r>
      <w:r>
        <w:rPr>
          <w:rFonts w:asciiTheme="minorEastAsia" w:hAnsiTheme="minorEastAsia" w:hint="eastAsia"/>
          <w:color w:val="000000"/>
          <w:szCs w:val="21"/>
        </w:rPr>
        <w:t>人</w:t>
      </w:r>
      <w:r w:rsidRPr="00502CAA">
        <w:rPr>
          <w:rFonts w:asciiTheme="minorEastAsia" w:hAnsiTheme="minorEastAsia" w:hint="eastAsia"/>
          <w:color w:val="000000"/>
          <w:szCs w:val="21"/>
        </w:rPr>
        <w:t>提供的各标段设备清单报价，投标人在投标过程中错算漏</w:t>
      </w:r>
      <w:proofErr w:type="gramStart"/>
      <w:r w:rsidRPr="00502CAA">
        <w:rPr>
          <w:rFonts w:asciiTheme="minorEastAsia" w:hAnsiTheme="minorEastAsia" w:hint="eastAsia"/>
          <w:color w:val="000000"/>
          <w:szCs w:val="21"/>
        </w:rPr>
        <w:t>算责任</w:t>
      </w:r>
      <w:proofErr w:type="gramEnd"/>
      <w:r w:rsidRPr="00502CAA">
        <w:rPr>
          <w:rFonts w:asciiTheme="minorEastAsia" w:hAnsiTheme="minorEastAsia" w:hint="eastAsia"/>
          <w:color w:val="000000"/>
          <w:szCs w:val="21"/>
        </w:rPr>
        <w:t>自负。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报价汇总</w:t>
      </w:r>
      <w:proofErr w:type="gramStart"/>
      <w:r w:rsidRPr="00502CAA">
        <w:rPr>
          <w:rFonts w:asciiTheme="minorEastAsia" w:hAnsiTheme="minorEastAsia" w:hint="eastAsia"/>
          <w:color w:val="000000"/>
          <w:szCs w:val="21"/>
        </w:rPr>
        <w:t>表要求</w:t>
      </w:r>
      <w:proofErr w:type="gramEnd"/>
      <w:r w:rsidRPr="00502CAA">
        <w:rPr>
          <w:rFonts w:asciiTheme="minorEastAsia" w:hAnsiTheme="minorEastAsia" w:hint="eastAsia"/>
          <w:color w:val="000000"/>
          <w:szCs w:val="21"/>
        </w:rPr>
        <w:t>详细列明设备名称、规格、型号、数量、产地、厂家、单价。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如果单价和总价有出入，以单价为准。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报价及结算的币种为人民币。</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(五)</w:t>
      </w:r>
      <w:r w:rsidRPr="00502CAA">
        <w:rPr>
          <w:rFonts w:asciiTheme="minorEastAsia" w:hAnsiTheme="minorEastAsia" w:hint="eastAsia"/>
          <w:color w:val="000000"/>
          <w:szCs w:val="21"/>
        </w:rPr>
        <w:t>采取分段投标，请核准每一项单价及总价。</w:t>
      </w:r>
    </w:p>
    <w:p w:rsidR="00E55845" w:rsidRPr="00502CAA" w:rsidRDefault="00E55845" w:rsidP="00E55845">
      <w:pPr>
        <w:tabs>
          <w:tab w:val="num" w:pos="570"/>
          <w:tab w:val="left" w:pos="6090"/>
        </w:tabs>
        <w:ind w:left="570" w:hanging="570"/>
        <w:outlineLvl w:val="0"/>
        <w:rPr>
          <w:rFonts w:asciiTheme="minorEastAsia" w:hAnsiTheme="minorEastAsia"/>
          <w:b/>
          <w:color w:val="000000"/>
          <w:szCs w:val="21"/>
        </w:rPr>
      </w:pPr>
      <w:r w:rsidRPr="00502CAA">
        <w:rPr>
          <w:rFonts w:asciiTheme="minorEastAsia" w:hAnsiTheme="minorEastAsia" w:hint="eastAsia"/>
          <w:b/>
          <w:color w:val="000000"/>
          <w:szCs w:val="21"/>
        </w:rPr>
        <w:t>三、投标文件</w:t>
      </w:r>
    </w:p>
    <w:p w:rsidR="00E55845" w:rsidRPr="00502CAA" w:rsidRDefault="00E55845" w:rsidP="00E55845">
      <w:pPr>
        <w:tabs>
          <w:tab w:val="num" w:pos="435"/>
          <w:tab w:val="left" w:pos="6090"/>
        </w:tabs>
        <w:ind w:left="435" w:hanging="435"/>
        <w:rPr>
          <w:rFonts w:asciiTheme="minorEastAsia" w:hAnsiTheme="minorEastAsia"/>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02CAA">
        <w:rPr>
          <w:rFonts w:asciiTheme="minorEastAsia" w:hAnsiTheme="minorEastAsia" w:hint="eastAsia"/>
          <w:color w:val="000000"/>
          <w:szCs w:val="21"/>
        </w:rPr>
        <w:t>投标文</w:t>
      </w:r>
      <w:r w:rsidRPr="00502CAA">
        <w:rPr>
          <w:rFonts w:asciiTheme="minorEastAsia" w:hAnsiTheme="minorEastAsia" w:hint="eastAsia"/>
          <w:szCs w:val="21"/>
        </w:rPr>
        <w:t>件应包括的内容：</w:t>
      </w:r>
    </w:p>
    <w:p w:rsidR="00E55845" w:rsidRPr="00502CAA" w:rsidRDefault="00E55845" w:rsidP="00E55845">
      <w:pPr>
        <w:tabs>
          <w:tab w:val="left" w:pos="6090"/>
        </w:tabs>
        <w:rPr>
          <w:rFonts w:asciiTheme="minorEastAsia" w:hAnsiTheme="minorEastAsia"/>
          <w:szCs w:val="21"/>
        </w:rPr>
      </w:pPr>
      <w:r w:rsidRPr="00502CAA">
        <w:rPr>
          <w:rFonts w:asciiTheme="minorEastAsia" w:hAnsiTheme="minorEastAsia" w:hint="eastAsia"/>
          <w:szCs w:val="21"/>
        </w:rPr>
        <w:t>1．投标</w:t>
      </w:r>
      <w:r>
        <w:rPr>
          <w:rFonts w:asciiTheme="minorEastAsia" w:hAnsiTheme="minorEastAsia" w:hint="eastAsia"/>
          <w:szCs w:val="21"/>
        </w:rPr>
        <w:t>函</w:t>
      </w:r>
    </w:p>
    <w:p w:rsidR="00E55845" w:rsidRDefault="00E55845" w:rsidP="00E55845">
      <w:pPr>
        <w:tabs>
          <w:tab w:val="left" w:pos="6090"/>
        </w:tabs>
        <w:rPr>
          <w:rFonts w:asciiTheme="minorEastAsia" w:hAnsiTheme="minorEastAsia"/>
          <w:color w:val="000000"/>
          <w:szCs w:val="21"/>
        </w:rPr>
      </w:pPr>
      <w:r w:rsidRPr="00502CAA">
        <w:rPr>
          <w:rFonts w:asciiTheme="minorEastAsia" w:hAnsiTheme="minorEastAsia" w:hint="eastAsia"/>
          <w:szCs w:val="21"/>
        </w:rPr>
        <w:t>2．</w:t>
      </w:r>
      <w:r>
        <w:rPr>
          <w:rFonts w:asciiTheme="minorEastAsia" w:hAnsiTheme="minorEastAsia" w:hint="eastAsia"/>
          <w:szCs w:val="21"/>
        </w:rPr>
        <w:t>投标</w:t>
      </w:r>
      <w:r w:rsidRPr="00502CAA">
        <w:rPr>
          <w:rFonts w:asciiTheme="minorEastAsia" w:hAnsiTheme="minorEastAsia" w:hint="eastAsia"/>
          <w:color w:val="000000"/>
          <w:szCs w:val="21"/>
        </w:rPr>
        <w:t>报价表（含设备清单及单价）</w:t>
      </w:r>
    </w:p>
    <w:p w:rsidR="00E55845" w:rsidRPr="00660F74" w:rsidRDefault="00E55845" w:rsidP="00E55845">
      <w:pPr>
        <w:tabs>
          <w:tab w:val="left" w:pos="6090"/>
        </w:tabs>
        <w:rPr>
          <w:rFonts w:asciiTheme="minorEastAsia" w:hAnsiTheme="minorEastAsia"/>
          <w:bCs/>
          <w:color w:val="000000"/>
          <w:szCs w:val="21"/>
        </w:rPr>
      </w:pPr>
      <w:r w:rsidRPr="00502CAA">
        <w:rPr>
          <w:rFonts w:asciiTheme="minorEastAsia" w:hAnsiTheme="minorEastAsia" w:hint="eastAsia"/>
          <w:color w:val="000000"/>
          <w:szCs w:val="21"/>
        </w:rPr>
        <w:t>3．</w:t>
      </w:r>
      <w:r w:rsidRPr="00660F74">
        <w:rPr>
          <w:rFonts w:asciiTheme="minorEastAsia" w:hAnsiTheme="minorEastAsia" w:hint="eastAsia"/>
          <w:color w:val="000000"/>
          <w:szCs w:val="21"/>
        </w:rPr>
        <w:t>详细配置及分项报价清单</w:t>
      </w:r>
    </w:p>
    <w:p w:rsidR="00E55845" w:rsidRPr="00502CAA" w:rsidRDefault="00E55845" w:rsidP="00E55845">
      <w:pPr>
        <w:tabs>
          <w:tab w:val="left" w:pos="6090"/>
        </w:tabs>
        <w:rPr>
          <w:rFonts w:asciiTheme="minorEastAsia" w:hAnsiTheme="minorEastAsia"/>
          <w:b/>
          <w:color w:val="FF0000"/>
          <w:szCs w:val="21"/>
        </w:rPr>
      </w:pPr>
      <w:r w:rsidRPr="00502CAA">
        <w:rPr>
          <w:rFonts w:asciiTheme="minorEastAsia" w:hAnsiTheme="minorEastAsia" w:hint="eastAsia"/>
          <w:color w:val="000000"/>
          <w:szCs w:val="21"/>
        </w:rPr>
        <w:t>4．</w:t>
      </w:r>
      <w:r w:rsidRPr="00502CAA">
        <w:rPr>
          <w:rFonts w:asciiTheme="minorEastAsia" w:hAnsiTheme="minorEastAsia" w:hint="eastAsia"/>
          <w:szCs w:val="21"/>
        </w:rPr>
        <w:t>法人证书或授权委托书</w:t>
      </w:r>
      <w:r>
        <w:rPr>
          <w:rFonts w:asciiTheme="minorEastAsia" w:hAnsiTheme="minorEastAsia" w:hint="eastAsia"/>
          <w:szCs w:val="21"/>
        </w:rPr>
        <w:t>（委托书须原件）</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5</w:t>
      </w:r>
      <w:r w:rsidRPr="00502CAA">
        <w:rPr>
          <w:rFonts w:asciiTheme="minorEastAsia" w:hAnsiTheme="minorEastAsia" w:hint="eastAsia"/>
          <w:color w:val="000000"/>
          <w:szCs w:val="21"/>
        </w:rPr>
        <w:t>．企业资质证明文件（含营业执照</w:t>
      </w:r>
      <w:r>
        <w:rPr>
          <w:rFonts w:asciiTheme="minorEastAsia" w:hAnsiTheme="minorEastAsia" w:hint="eastAsia"/>
          <w:color w:val="000000"/>
          <w:szCs w:val="21"/>
        </w:rPr>
        <w:t>、税务登记证、有关资质证明等</w:t>
      </w:r>
      <w:r w:rsidRPr="00502CAA">
        <w:rPr>
          <w:rFonts w:asciiTheme="minorEastAsia" w:hAnsiTheme="minorEastAsia" w:hint="eastAsia"/>
          <w:color w:val="000000"/>
          <w:szCs w:val="21"/>
        </w:rPr>
        <w:t>）</w:t>
      </w:r>
    </w:p>
    <w:p w:rsidR="00E55845" w:rsidRPr="0090676A" w:rsidRDefault="00E55845" w:rsidP="00E55845">
      <w:pPr>
        <w:rPr>
          <w:rFonts w:asciiTheme="minorEastAsia" w:hAnsiTheme="minorEastAsia"/>
          <w:szCs w:val="21"/>
        </w:rPr>
      </w:pPr>
      <w:r w:rsidRPr="0090676A">
        <w:rPr>
          <w:rFonts w:asciiTheme="minorEastAsia" w:hAnsiTheme="minorEastAsia" w:hint="eastAsia"/>
          <w:szCs w:val="21"/>
        </w:rPr>
        <w:t>6．销售业绩</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7</w:t>
      </w:r>
      <w:r w:rsidRPr="00502CAA">
        <w:rPr>
          <w:rFonts w:asciiTheme="minorEastAsia" w:hAnsiTheme="minorEastAsia" w:hint="eastAsia"/>
          <w:color w:val="000000"/>
          <w:szCs w:val="21"/>
        </w:rPr>
        <w:t>．所供主要产品的详细技术指标</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8．</w:t>
      </w:r>
      <w:r w:rsidRPr="00E722F4">
        <w:rPr>
          <w:rFonts w:asciiTheme="minorEastAsia" w:hAnsiTheme="minorEastAsia" w:hint="eastAsia"/>
          <w:color w:val="000000"/>
          <w:szCs w:val="21"/>
        </w:rPr>
        <w:t>技术规格偏离表</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9</w:t>
      </w:r>
      <w:r w:rsidRPr="00502CAA">
        <w:rPr>
          <w:rFonts w:asciiTheme="minorEastAsia" w:hAnsiTheme="minorEastAsia" w:hint="eastAsia"/>
          <w:color w:val="000000"/>
          <w:szCs w:val="21"/>
        </w:rPr>
        <w:t>．售后服务承诺</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10</w:t>
      </w:r>
      <w:r w:rsidRPr="00502CAA">
        <w:rPr>
          <w:rFonts w:asciiTheme="minorEastAsia" w:hAnsiTheme="minorEastAsia" w:hint="eastAsia"/>
          <w:color w:val="000000"/>
          <w:szCs w:val="21"/>
        </w:rPr>
        <w:t>．注明交付使用日期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投标文件注释：投标文件所有外文缩写须标明中文注释。</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投标文件装订、密封和递交：</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1．投标文件</w:t>
      </w:r>
      <w:r>
        <w:rPr>
          <w:rFonts w:asciiTheme="minorEastAsia" w:hAnsiTheme="minorEastAsia" w:hint="eastAsia"/>
          <w:color w:val="000000"/>
          <w:szCs w:val="21"/>
        </w:rPr>
        <w:t>按以上顺序装订，</w:t>
      </w:r>
      <w:r w:rsidRPr="004505F3">
        <w:rPr>
          <w:rFonts w:asciiTheme="minorEastAsia" w:hAnsiTheme="minorEastAsia" w:hint="eastAsia"/>
          <w:color w:val="000000"/>
          <w:szCs w:val="21"/>
        </w:rPr>
        <w:t>正本和所有副本均须密封</w:t>
      </w:r>
      <w:r>
        <w:rPr>
          <w:rFonts w:asciiTheme="minorEastAsia" w:hAnsiTheme="minorEastAsia" w:hint="eastAsia"/>
          <w:color w:val="000000"/>
          <w:szCs w:val="21"/>
        </w:rPr>
        <w:t>，</w:t>
      </w:r>
      <w:r w:rsidRPr="00502CAA">
        <w:rPr>
          <w:rFonts w:asciiTheme="minorEastAsia" w:hAnsiTheme="minorEastAsia" w:hint="eastAsia"/>
          <w:color w:val="000000"/>
          <w:szCs w:val="21"/>
        </w:rPr>
        <w:t>封袋上应写明</w:t>
      </w:r>
      <w:r w:rsidRPr="00502CAA">
        <w:rPr>
          <w:rFonts w:asciiTheme="minorEastAsia" w:hAnsiTheme="minorEastAsia" w:hint="eastAsia"/>
          <w:bCs/>
          <w:color w:val="000000"/>
          <w:szCs w:val="21"/>
        </w:rPr>
        <w:t>招标单位名称、设备采购名称、投标单位名称</w:t>
      </w:r>
      <w:r>
        <w:rPr>
          <w:rFonts w:asciiTheme="minorEastAsia" w:hAnsiTheme="minorEastAsia" w:hint="eastAsia"/>
          <w:bCs/>
          <w:color w:val="000000"/>
          <w:szCs w:val="21"/>
        </w:rPr>
        <w:t>，并注明参加投标标段</w:t>
      </w:r>
      <w:r w:rsidRPr="00502CAA">
        <w:rPr>
          <w:rFonts w:asciiTheme="minorEastAsia" w:hAnsiTheme="minorEastAsia" w:hint="eastAsia"/>
          <w:color w:val="000000"/>
          <w:szCs w:val="21"/>
        </w:rPr>
        <w:t>，并在封袋骑缝处加盖投标单位公章。</w:t>
      </w:r>
      <w:r w:rsidRPr="004505F3">
        <w:rPr>
          <w:rFonts w:asciiTheme="minorEastAsia" w:hAnsiTheme="minorEastAsia" w:hint="eastAsia"/>
          <w:color w:val="000000"/>
          <w:szCs w:val="21"/>
        </w:rPr>
        <w:t>如因标注不清而产生的后果由投标人自负。不论投标人中标与否，投标文件均不退回。对未密封或提前开封的投标文件，招标人将予以拒绝，作无效投标处理。</w:t>
      </w:r>
    </w:p>
    <w:p w:rsidR="00E55845" w:rsidRPr="00A837AC"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2．</w:t>
      </w:r>
      <w:r w:rsidRPr="00A837AC">
        <w:rPr>
          <w:rFonts w:asciiTheme="minorEastAsia" w:hAnsiTheme="minorEastAsia" w:hint="eastAsia"/>
          <w:color w:val="000000"/>
          <w:szCs w:val="21"/>
        </w:rPr>
        <w:t>投标文件递交</w:t>
      </w:r>
    </w:p>
    <w:p w:rsidR="00E55845" w:rsidRPr="00A837AC" w:rsidRDefault="00E55845" w:rsidP="00E55845">
      <w:pPr>
        <w:rPr>
          <w:rFonts w:asciiTheme="minorEastAsia" w:hAnsiTheme="minorEastAsia"/>
          <w:color w:val="000000"/>
          <w:szCs w:val="21"/>
        </w:rPr>
      </w:pPr>
      <w:r w:rsidRPr="00A837AC">
        <w:rPr>
          <w:rFonts w:asciiTheme="minorEastAsia" w:hAnsiTheme="minorEastAsia" w:hint="eastAsia"/>
          <w:color w:val="000000"/>
          <w:szCs w:val="21"/>
        </w:rPr>
        <w:t xml:space="preserve">　投标人须按照招标公告中规定的截止时间和注明的地址提交投标文件。</w:t>
      </w:r>
    </w:p>
    <w:p w:rsidR="00E55845" w:rsidRPr="00502CAA" w:rsidRDefault="00E55845" w:rsidP="00E55845">
      <w:pPr>
        <w:rPr>
          <w:rFonts w:asciiTheme="minorEastAsia" w:hAnsiTheme="minorEastAsia"/>
          <w:b/>
          <w:color w:val="000000"/>
          <w:szCs w:val="21"/>
        </w:rPr>
      </w:pPr>
      <w:r w:rsidRPr="00A837AC">
        <w:rPr>
          <w:rFonts w:asciiTheme="minorEastAsia" w:hAnsiTheme="minorEastAsia" w:hint="eastAsia"/>
          <w:color w:val="000000"/>
          <w:szCs w:val="21"/>
        </w:rPr>
        <w:t>四、</w:t>
      </w:r>
      <w:r>
        <w:rPr>
          <w:rFonts w:asciiTheme="minorEastAsia" w:hAnsiTheme="minorEastAsia" w:hint="eastAsia"/>
          <w:b/>
          <w:color w:val="000000"/>
          <w:szCs w:val="21"/>
        </w:rPr>
        <w:t>开标</w:t>
      </w:r>
      <w:r w:rsidRPr="00502CAA">
        <w:rPr>
          <w:rFonts w:asciiTheme="minorEastAsia" w:hAnsiTheme="minorEastAsia" w:hint="eastAsia"/>
          <w:b/>
          <w:color w:val="000000"/>
          <w:szCs w:val="21"/>
        </w:rPr>
        <w:t>、</w:t>
      </w:r>
      <w:r>
        <w:rPr>
          <w:rFonts w:asciiTheme="minorEastAsia" w:hAnsiTheme="minorEastAsia" w:hint="eastAsia"/>
          <w:b/>
          <w:color w:val="000000"/>
          <w:szCs w:val="21"/>
        </w:rPr>
        <w:t>评</w:t>
      </w:r>
      <w:r w:rsidRPr="00502CAA">
        <w:rPr>
          <w:rFonts w:asciiTheme="minorEastAsia" w:hAnsiTheme="minorEastAsia" w:hint="eastAsia"/>
          <w:b/>
          <w:color w:val="000000"/>
          <w:szCs w:val="21"/>
        </w:rPr>
        <w:t>标</w:t>
      </w:r>
    </w:p>
    <w:p w:rsidR="00E55845"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招标人</w:t>
      </w:r>
      <w:r w:rsidRPr="00285298">
        <w:rPr>
          <w:rFonts w:asciiTheme="minorEastAsia" w:hAnsiTheme="minorEastAsia" w:hint="eastAsia"/>
          <w:color w:val="000000"/>
          <w:szCs w:val="21"/>
        </w:rPr>
        <w:t>将组织评标小组按招标公告中规定的时间和地点进行开标。</w:t>
      </w:r>
    </w:p>
    <w:p w:rsidR="006A5DF9" w:rsidRPr="00BD61EB" w:rsidRDefault="006A5DF9" w:rsidP="006A5DF9">
      <w:pPr>
        <w:rPr>
          <w:rFonts w:asciiTheme="minorEastAsia" w:hAnsiTheme="minorEastAsia"/>
          <w:color w:val="000000"/>
          <w:szCs w:val="21"/>
        </w:rPr>
      </w:pPr>
      <w:r w:rsidRPr="00BD61EB">
        <w:rPr>
          <w:rFonts w:asciiTheme="minorEastAsia" w:hAnsiTheme="minorEastAsia"/>
          <w:color w:val="000000"/>
          <w:szCs w:val="21"/>
        </w:rPr>
        <w:lastRenderedPageBreak/>
        <w:t>本次招标采用综合评分法</w:t>
      </w:r>
      <w:r w:rsidR="00725BE1">
        <w:rPr>
          <w:rFonts w:asciiTheme="minorEastAsia" w:hAnsiTheme="minorEastAsia" w:hint="eastAsia"/>
          <w:color w:val="000000"/>
          <w:szCs w:val="21"/>
        </w:rPr>
        <w:t>，</w:t>
      </w:r>
      <w:r w:rsidRPr="00BD61EB">
        <w:rPr>
          <w:rFonts w:asciiTheme="minorEastAsia" w:hAnsiTheme="minorEastAsia"/>
          <w:color w:val="000000"/>
          <w:szCs w:val="21"/>
        </w:rPr>
        <w:t>总分为100分</w:t>
      </w:r>
      <w:r>
        <w:rPr>
          <w:rFonts w:asciiTheme="minorEastAsia" w:hAnsiTheme="minorEastAsia" w:hint="eastAsia"/>
          <w:color w:val="000000"/>
          <w:szCs w:val="21"/>
        </w:rPr>
        <w:t>，得分高者为中标单位。</w:t>
      </w:r>
      <w:r>
        <w:rPr>
          <w:rFonts w:asciiTheme="minorEastAsia" w:hAnsiTheme="minorEastAsia" w:hint="eastAsia"/>
          <w:szCs w:val="21"/>
        </w:rPr>
        <w:t>评标</w:t>
      </w:r>
      <w:r w:rsidRPr="00BD61EB">
        <w:rPr>
          <w:rFonts w:asciiTheme="minorEastAsia" w:hAnsiTheme="minorEastAsia"/>
          <w:color w:val="000000"/>
          <w:szCs w:val="21"/>
        </w:rPr>
        <w:t>具体内容如下：</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（一）技术参数及整体综合性能（50分）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1.技术参数（</w:t>
      </w:r>
      <w:r w:rsidR="00F05F66" w:rsidRPr="00F05F66">
        <w:rPr>
          <w:rFonts w:asciiTheme="minorEastAsia" w:hAnsiTheme="minorEastAsia" w:hint="eastAsia"/>
          <w:szCs w:val="21"/>
        </w:rPr>
        <w:t>35</w:t>
      </w:r>
      <w:r w:rsidRPr="00BD61EB">
        <w:rPr>
          <w:rFonts w:asciiTheme="minorEastAsia" w:hAnsiTheme="minorEastAsia"/>
          <w:color w:val="000000"/>
          <w:szCs w:val="21"/>
        </w:rPr>
        <w:t>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投标人需提供反映该产品技术参数的测试报告产品说明书等作为评标依据，否则视为偏离。</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（1）所投标产品多项参数偏离招标要求，或参数偏离超出用户教学、科研可接受范围的，经评标委员会评审可作为无效投标。</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（2）所投产品不满足招标文件技术条款要求的（偏离）、配置不详、技术参数不明确或缺漏项的，每处扣2分。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2.综合性能情况（1</w:t>
      </w:r>
      <w:r w:rsidR="00DB273C">
        <w:rPr>
          <w:rFonts w:asciiTheme="minorEastAsia" w:hAnsiTheme="minorEastAsia" w:hint="eastAsia"/>
          <w:color w:val="000000"/>
          <w:szCs w:val="21"/>
        </w:rPr>
        <w:t>5</w:t>
      </w:r>
      <w:r w:rsidRPr="00BD61EB">
        <w:rPr>
          <w:rFonts w:asciiTheme="minorEastAsia" w:hAnsiTheme="minorEastAsia"/>
          <w:color w:val="000000"/>
          <w:szCs w:val="21"/>
        </w:rPr>
        <w:t>分）</w:t>
      </w:r>
    </w:p>
    <w:p w:rsidR="00FE1BB3" w:rsidRDefault="00FE1BB3" w:rsidP="00BD61EB">
      <w:pPr>
        <w:rPr>
          <w:rFonts w:asciiTheme="minorEastAsia" w:hAnsiTheme="minorEastAsia"/>
          <w:color w:val="000000"/>
          <w:szCs w:val="21"/>
        </w:rPr>
      </w:pPr>
      <w:r w:rsidRPr="00BD61EB">
        <w:rPr>
          <w:rFonts w:asciiTheme="minorEastAsia" w:hAnsiTheme="minorEastAsia"/>
          <w:color w:val="000000"/>
          <w:szCs w:val="21"/>
        </w:rPr>
        <w:t>（1）</w:t>
      </w:r>
      <w:r w:rsidRPr="00FE1BB3">
        <w:rPr>
          <w:rFonts w:asciiTheme="minorEastAsia" w:hAnsiTheme="minorEastAsia" w:hint="eastAsia"/>
          <w:color w:val="000000"/>
          <w:szCs w:val="21"/>
        </w:rPr>
        <w:t>所投产品性能参数</w:t>
      </w:r>
      <w:r w:rsidR="00741D2C" w:rsidRPr="001662DD">
        <w:rPr>
          <w:rFonts w:asciiTheme="minorEastAsia" w:hAnsiTheme="minorEastAsia" w:hint="eastAsia"/>
          <w:szCs w:val="21"/>
        </w:rPr>
        <w:t>符合招标</w:t>
      </w:r>
      <w:r w:rsidR="008955A2" w:rsidRPr="001662DD">
        <w:rPr>
          <w:rFonts w:asciiTheme="minorEastAsia" w:hAnsiTheme="minorEastAsia" w:hint="eastAsia"/>
          <w:szCs w:val="21"/>
        </w:rPr>
        <w:t>文件</w:t>
      </w:r>
      <w:r w:rsidR="00741D2C" w:rsidRPr="001662DD">
        <w:rPr>
          <w:rFonts w:asciiTheme="minorEastAsia" w:hAnsiTheme="minorEastAsia" w:hint="eastAsia"/>
          <w:szCs w:val="21"/>
        </w:rPr>
        <w:t>中技术条款要求的得</w:t>
      </w:r>
      <w:r w:rsidR="00F05F66">
        <w:rPr>
          <w:rFonts w:asciiTheme="minorEastAsia" w:hAnsiTheme="minorEastAsia" w:hint="eastAsia"/>
          <w:szCs w:val="21"/>
        </w:rPr>
        <w:t>6</w:t>
      </w:r>
      <w:r w:rsidR="00741D2C" w:rsidRPr="001662DD">
        <w:rPr>
          <w:rFonts w:asciiTheme="minorEastAsia" w:hAnsiTheme="minorEastAsia" w:hint="eastAsia"/>
          <w:szCs w:val="21"/>
        </w:rPr>
        <w:t>分，</w:t>
      </w:r>
      <w:r w:rsidRPr="00FE1BB3">
        <w:rPr>
          <w:rFonts w:asciiTheme="minorEastAsia" w:hAnsiTheme="minorEastAsia" w:hint="eastAsia"/>
          <w:color w:val="000000"/>
          <w:szCs w:val="21"/>
        </w:rPr>
        <w:t>优于招标文件中技术条款要求情况</w:t>
      </w:r>
      <w:r w:rsidR="00741D2C">
        <w:rPr>
          <w:rFonts w:asciiTheme="minorEastAsia" w:hAnsiTheme="minorEastAsia" w:hint="eastAsia"/>
          <w:color w:val="000000"/>
          <w:szCs w:val="21"/>
        </w:rPr>
        <w:t>的</w:t>
      </w:r>
      <w:r w:rsidRPr="00FE1BB3">
        <w:rPr>
          <w:rFonts w:asciiTheme="minorEastAsia" w:hAnsiTheme="minorEastAsia" w:hint="eastAsia"/>
          <w:color w:val="000000"/>
          <w:szCs w:val="21"/>
        </w:rPr>
        <w:t>（评标小组认为超出指标有意义的）</w:t>
      </w:r>
      <w:r w:rsidR="00741D2C">
        <w:rPr>
          <w:rFonts w:asciiTheme="minorEastAsia" w:hAnsiTheme="minorEastAsia" w:hint="eastAsia"/>
          <w:color w:val="000000"/>
          <w:szCs w:val="21"/>
        </w:rPr>
        <w:t>，</w:t>
      </w:r>
      <w:r w:rsidRPr="00FE1BB3">
        <w:rPr>
          <w:rFonts w:asciiTheme="minorEastAsia" w:hAnsiTheme="minorEastAsia" w:hint="eastAsia"/>
          <w:color w:val="000000"/>
          <w:szCs w:val="21"/>
        </w:rPr>
        <w:t>每处加1分</w:t>
      </w:r>
      <w:r w:rsidR="00741D2C" w:rsidRPr="00FE1BB3">
        <w:rPr>
          <w:rFonts w:asciiTheme="minorEastAsia" w:hAnsiTheme="minorEastAsia" w:hint="eastAsia"/>
          <w:color w:val="000000"/>
          <w:szCs w:val="21"/>
        </w:rPr>
        <w:t>（</w:t>
      </w:r>
      <w:r w:rsidR="00F05F66">
        <w:rPr>
          <w:rFonts w:asciiTheme="minorEastAsia" w:hAnsiTheme="minorEastAsia" w:hint="eastAsia"/>
          <w:color w:val="000000"/>
          <w:szCs w:val="21"/>
        </w:rPr>
        <w:t>10</w:t>
      </w:r>
      <w:r w:rsidR="00741D2C" w:rsidRPr="00FE1BB3">
        <w:rPr>
          <w:rFonts w:asciiTheme="minorEastAsia" w:hAnsiTheme="minorEastAsia" w:hint="eastAsia"/>
          <w:color w:val="000000"/>
          <w:szCs w:val="21"/>
        </w:rPr>
        <w:t>分）</w:t>
      </w:r>
      <w:r w:rsidRPr="00FE1BB3">
        <w:rPr>
          <w:rFonts w:asciiTheme="minorEastAsia" w:hAnsiTheme="minorEastAsia" w:hint="eastAsia"/>
          <w:color w:val="000000"/>
          <w:szCs w:val="21"/>
        </w:rPr>
        <w:t>。</w:t>
      </w:r>
    </w:p>
    <w:p w:rsidR="00BD61EB" w:rsidRDefault="00FE1BB3" w:rsidP="00BD61EB">
      <w:pPr>
        <w:rPr>
          <w:rFonts w:asciiTheme="minorEastAsia" w:hAnsiTheme="minorEastAsia"/>
          <w:color w:val="000000"/>
          <w:szCs w:val="21"/>
        </w:rPr>
      </w:pPr>
      <w:r w:rsidRPr="00BD61EB">
        <w:rPr>
          <w:rFonts w:asciiTheme="minorEastAsia" w:hAnsiTheme="minorEastAsia"/>
          <w:color w:val="000000"/>
          <w:szCs w:val="21"/>
        </w:rPr>
        <w:t>（2）</w:t>
      </w:r>
      <w:r w:rsidR="00BD61EB" w:rsidRPr="00BD61EB">
        <w:rPr>
          <w:rFonts w:asciiTheme="minorEastAsia" w:hAnsiTheme="minorEastAsia"/>
          <w:color w:val="000000"/>
          <w:szCs w:val="21"/>
        </w:rPr>
        <w:t>根据所投产品的品牌影响力、市场占有率（同行业为主）、现有用户的反馈情况</w:t>
      </w:r>
      <w:r w:rsidR="00E244D0" w:rsidRPr="00E244D0">
        <w:rPr>
          <w:rFonts w:asciiTheme="minorEastAsia" w:hAnsiTheme="minorEastAsia" w:hint="eastAsia"/>
          <w:color w:val="000000"/>
          <w:szCs w:val="21"/>
        </w:rPr>
        <w:t>、售后服务</w:t>
      </w:r>
      <w:r w:rsidR="00BD61EB" w:rsidRPr="00BD61EB">
        <w:rPr>
          <w:rFonts w:asciiTheme="minorEastAsia" w:hAnsiTheme="minorEastAsia"/>
          <w:color w:val="000000"/>
          <w:szCs w:val="21"/>
        </w:rPr>
        <w:t>等综合评定</w:t>
      </w:r>
      <w:r w:rsidRPr="002C0846">
        <w:rPr>
          <w:rFonts w:asciiTheme="minorEastAsia" w:hAnsiTheme="minorEastAsia" w:hint="eastAsia"/>
          <w:color w:val="000000"/>
          <w:szCs w:val="21"/>
        </w:rPr>
        <w:t>（</w:t>
      </w:r>
      <w:r w:rsidR="00F05F66">
        <w:rPr>
          <w:rFonts w:asciiTheme="minorEastAsia" w:hAnsiTheme="minorEastAsia" w:hint="eastAsia"/>
          <w:color w:val="000000"/>
          <w:szCs w:val="21"/>
        </w:rPr>
        <w:t>5</w:t>
      </w:r>
      <w:r w:rsidRPr="002C0846">
        <w:rPr>
          <w:rFonts w:asciiTheme="minorEastAsia" w:hAnsiTheme="minorEastAsia" w:hint="eastAsia"/>
          <w:color w:val="000000"/>
          <w:szCs w:val="21"/>
        </w:rPr>
        <w:t>分）</w:t>
      </w:r>
      <w:r w:rsidR="00BD61EB" w:rsidRPr="00BD61EB">
        <w:rPr>
          <w:rFonts w:asciiTheme="minorEastAsia" w:hAnsiTheme="minorEastAsia"/>
          <w:color w:val="000000"/>
          <w:szCs w:val="21"/>
        </w:rPr>
        <w:t>。</w:t>
      </w:r>
    </w:p>
    <w:p w:rsidR="00BD61EB" w:rsidRDefault="00BD61EB" w:rsidP="00BD61EB">
      <w:pPr>
        <w:rPr>
          <w:rFonts w:asciiTheme="minorEastAsia" w:hAnsiTheme="minorEastAsia"/>
          <w:color w:val="000000"/>
          <w:szCs w:val="21"/>
        </w:rPr>
      </w:pPr>
      <w:r w:rsidRPr="00BD61EB">
        <w:rPr>
          <w:rFonts w:asciiTheme="minorEastAsia" w:hAnsiTheme="minorEastAsia"/>
          <w:color w:val="000000"/>
          <w:szCs w:val="21"/>
        </w:rPr>
        <w:t>（二）价格分（35分）</w:t>
      </w:r>
    </w:p>
    <w:p w:rsidR="00D019FB" w:rsidRPr="00D019FB" w:rsidRDefault="00D019FB" w:rsidP="00D019FB">
      <w:pPr>
        <w:rPr>
          <w:rFonts w:asciiTheme="minorEastAsia" w:hAnsiTheme="minorEastAsia"/>
          <w:color w:val="000000"/>
          <w:szCs w:val="21"/>
        </w:rPr>
      </w:pPr>
      <w:r w:rsidRPr="00D019FB">
        <w:rPr>
          <w:rFonts w:asciiTheme="minorEastAsia" w:hAnsiTheme="minorEastAsia" w:hint="eastAsia"/>
          <w:color w:val="000000"/>
          <w:szCs w:val="21"/>
        </w:rPr>
        <w:t>1、</w:t>
      </w:r>
      <w:r w:rsidRPr="00D019FB">
        <w:rPr>
          <w:rFonts w:asciiTheme="minorEastAsia" w:hAnsiTheme="minorEastAsia"/>
          <w:color w:val="000000"/>
          <w:szCs w:val="21"/>
        </w:rPr>
        <w:t>评标基准价：满足招标文件要求且投标价格最低的投标报价为评标基准价，评标基准价为满分35分。</w:t>
      </w:r>
    </w:p>
    <w:p w:rsidR="00D019FB" w:rsidRPr="00D019FB" w:rsidRDefault="00D019FB" w:rsidP="00BD61EB">
      <w:pPr>
        <w:rPr>
          <w:rFonts w:asciiTheme="minorEastAsia" w:hAnsiTheme="minorEastAsia"/>
          <w:color w:val="000000"/>
          <w:szCs w:val="21"/>
        </w:rPr>
      </w:pPr>
      <w:r w:rsidRPr="00D019FB">
        <w:rPr>
          <w:rFonts w:asciiTheme="minorEastAsia" w:hAnsiTheme="minorEastAsia" w:hint="eastAsia"/>
          <w:color w:val="000000"/>
          <w:szCs w:val="21"/>
        </w:rPr>
        <w:t>2、</w:t>
      </w:r>
      <w:r w:rsidRPr="00D019FB">
        <w:rPr>
          <w:rFonts w:asciiTheme="minorEastAsia" w:hAnsiTheme="minorEastAsia"/>
          <w:color w:val="000000"/>
          <w:szCs w:val="21"/>
        </w:rPr>
        <w:t>其他投标供应商的投标报价得分按照下列公式计算：投标报价得分＝（评标基准价／投标报价）×35分。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（三）综合商务（</w:t>
      </w:r>
      <w:r w:rsidR="00F05F66">
        <w:rPr>
          <w:rFonts w:asciiTheme="minorEastAsia" w:hAnsiTheme="minorEastAsia" w:hint="eastAsia"/>
          <w:color w:val="000000"/>
          <w:szCs w:val="21"/>
        </w:rPr>
        <w:t>15</w:t>
      </w:r>
      <w:r w:rsidRPr="00BD61EB">
        <w:rPr>
          <w:rFonts w:asciiTheme="minorEastAsia" w:hAnsiTheme="minorEastAsia"/>
          <w:color w:val="000000"/>
          <w:szCs w:val="21"/>
        </w:rPr>
        <w:t>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1.质保期（4分）。满足招标要求的得1分，每增加1年加1分。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2.投标人综合实力（</w:t>
      </w:r>
      <w:r w:rsidR="0017024F">
        <w:rPr>
          <w:rFonts w:asciiTheme="minorEastAsia" w:hAnsiTheme="minorEastAsia" w:hint="eastAsia"/>
          <w:color w:val="000000"/>
          <w:szCs w:val="21"/>
        </w:rPr>
        <w:t>3</w:t>
      </w:r>
      <w:r w:rsidRPr="00BD61EB">
        <w:rPr>
          <w:rFonts w:asciiTheme="minorEastAsia" w:hAnsiTheme="minorEastAsia"/>
          <w:color w:val="000000"/>
          <w:szCs w:val="21"/>
        </w:rPr>
        <w:t>分）。根据投标人的注册资本、公司成立年限与员工数、投标人的资质与证书等综合评定。</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3.财务状况（</w:t>
      </w:r>
      <w:r w:rsidR="00F05F66">
        <w:rPr>
          <w:rFonts w:asciiTheme="minorEastAsia" w:hAnsiTheme="minorEastAsia" w:hint="eastAsia"/>
          <w:color w:val="000000"/>
          <w:szCs w:val="21"/>
        </w:rPr>
        <w:t>1</w:t>
      </w:r>
      <w:r w:rsidRPr="00BD61EB">
        <w:rPr>
          <w:rFonts w:asciiTheme="minorEastAsia" w:hAnsiTheme="minorEastAsia"/>
          <w:color w:val="000000"/>
          <w:szCs w:val="21"/>
        </w:rPr>
        <w:t>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4.标书质量（</w:t>
      </w:r>
      <w:r w:rsidR="00F05F66">
        <w:rPr>
          <w:rFonts w:asciiTheme="minorEastAsia" w:hAnsiTheme="minorEastAsia" w:hint="eastAsia"/>
          <w:color w:val="000000"/>
          <w:szCs w:val="21"/>
        </w:rPr>
        <w:t>1</w:t>
      </w:r>
      <w:r w:rsidRPr="00BD61EB">
        <w:rPr>
          <w:rFonts w:asciiTheme="minorEastAsia" w:hAnsiTheme="minorEastAsia"/>
          <w:color w:val="000000"/>
          <w:szCs w:val="21"/>
        </w:rPr>
        <w:t>分）。根据投标文件的规范性、完整性等综合评定。</w:t>
      </w:r>
    </w:p>
    <w:p w:rsidR="00BD61EB" w:rsidRDefault="00BD61EB" w:rsidP="00BD61EB">
      <w:pPr>
        <w:rPr>
          <w:rFonts w:asciiTheme="minorEastAsia" w:hAnsiTheme="minorEastAsia"/>
          <w:color w:val="000000"/>
          <w:szCs w:val="21"/>
        </w:rPr>
      </w:pPr>
      <w:r w:rsidRPr="00BD61EB">
        <w:rPr>
          <w:rFonts w:asciiTheme="minorEastAsia" w:hAnsiTheme="minorEastAsia"/>
          <w:color w:val="000000"/>
          <w:szCs w:val="21"/>
        </w:rPr>
        <w:t>5.其他优惠措施（</w:t>
      </w:r>
      <w:r w:rsidR="0061628A">
        <w:rPr>
          <w:rFonts w:asciiTheme="minorEastAsia" w:hAnsiTheme="minorEastAsia" w:hint="eastAsia"/>
          <w:color w:val="000000"/>
          <w:szCs w:val="21"/>
        </w:rPr>
        <w:t>3</w:t>
      </w:r>
      <w:r w:rsidRPr="00BD61EB">
        <w:rPr>
          <w:rFonts w:asciiTheme="minorEastAsia" w:hAnsiTheme="minorEastAsia"/>
          <w:color w:val="000000"/>
          <w:szCs w:val="21"/>
        </w:rPr>
        <w:t>分）。根据是否提供招标文件要求范围以外，评标委员会认可的具体而实在的优惠措施等综合评定。</w:t>
      </w:r>
    </w:p>
    <w:p w:rsidR="00BD505C" w:rsidRPr="00F05F66" w:rsidRDefault="003735DD" w:rsidP="00BD61EB">
      <w:pPr>
        <w:rPr>
          <w:rFonts w:asciiTheme="minorEastAsia" w:hAnsiTheme="minorEastAsia"/>
          <w:szCs w:val="21"/>
        </w:rPr>
      </w:pPr>
      <w:r w:rsidRPr="00F05F66">
        <w:rPr>
          <w:rFonts w:ascii="Times New Roman" w:hAnsi="Times New Roman" w:cs="Times New Roman" w:hint="eastAsia"/>
          <w:szCs w:val="21"/>
        </w:rPr>
        <w:t>6</w:t>
      </w:r>
      <w:r w:rsidRPr="00F05F66">
        <w:rPr>
          <w:rFonts w:ascii="Times New Roman" w:hAnsi="Times New Roman" w:cs="Times New Roman" w:hint="eastAsia"/>
          <w:szCs w:val="21"/>
        </w:rPr>
        <w:t>、</w:t>
      </w:r>
      <w:r w:rsidR="00BD505C" w:rsidRPr="00F05F66">
        <w:rPr>
          <w:rFonts w:ascii="Times New Roman" w:hAnsi="Times New Roman" w:cs="Times New Roman"/>
          <w:szCs w:val="21"/>
        </w:rPr>
        <w:t>售后服务（</w:t>
      </w:r>
      <w:r w:rsidR="00F05F66" w:rsidRPr="00F05F66">
        <w:rPr>
          <w:rFonts w:ascii="Times New Roman" w:hAnsi="Times New Roman" w:cs="Times New Roman" w:hint="eastAsia"/>
          <w:szCs w:val="21"/>
        </w:rPr>
        <w:t>3</w:t>
      </w:r>
      <w:r w:rsidR="00BD505C" w:rsidRPr="00F05F66">
        <w:rPr>
          <w:rFonts w:ascii="Times New Roman" w:hAnsi="Times New Roman" w:cs="Times New Roman"/>
          <w:szCs w:val="21"/>
        </w:rPr>
        <w:t>分）。根据投标人在苏州</w:t>
      </w:r>
      <w:r w:rsidR="0066323C">
        <w:rPr>
          <w:rFonts w:ascii="Times New Roman" w:hAnsi="Times New Roman" w:cs="Times New Roman" w:hint="eastAsia"/>
          <w:szCs w:val="21"/>
        </w:rPr>
        <w:t>及</w:t>
      </w:r>
      <w:r w:rsidR="00BD505C" w:rsidRPr="00F05F66">
        <w:rPr>
          <w:rFonts w:ascii="Times New Roman" w:hAnsi="Times New Roman" w:cs="Times New Roman"/>
          <w:szCs w:val="21"/>
        </w:rPr>
        <w:t>周边地区有无服务网点及其数量、服务响应时间等综合评定。</w:t>
      </w:r>
    </w:p>
    <w:p w:rsidR="00E55845" w:rsidRPr="00502CAA" w:rsidRDefault="00E55845" w:rsidP="00E55845">
      <w:pPr>
        <w:rPr>
          <w:rFonts w:asciiTheme="minorEastAsia" w:hAnsiTheme="minorEastAsia"/>
          <w:color w:val="000000"/>
          <w:szCs w:val="21"/>
        </w:rPr>
      </w:pPr>
      <w:r w:rsidRPr="00B906AB">
        <w:rPr>
          <w:rFonts w:asciiTheme="minorEastAsia" w:hAnsiTheme="minorEastAsia" w:hint="eastAsia"/>
          <w:b/>
          <w:szCs w:val="21"/>
        </w:rPr>
        <w:t>五、</w:t>
      </w:r>
      <w:r w:rsidRPr="00B906AB">
        <w:rPr>
          <w:rFonts w:asciiTheme="minorEastAsia" w:hAnsiTheme="minorEastAsia" w:hint="eastAsia"/>
          <w:b/>
          <w:color w:val="000000"/>
          <w:szCs w:val="21"/>
        </w:rPr>
        <w:t>无效标：</w:t>
      </w:r>
      <w:r w:rsidRPr="00502CAA">
        <w:rPr>
          <w:rFonts w:asciiTheme="minorEastAsia" w:hAnsiTheme="minorEastAsia" w:hint="eastAsia"/>
          <w:color w:val="000000"/>
          <w:szCs w:val="21"/>
        </w:rPr>
        <w:t>有下列情况之一者为无效标</w:t>
      </w:r>
    </w:p>
    <w:p w:rsidR="00E55845" w:rsidRPr="00502CAA" w:rsidRDefault="00663D1F" w:rsidP="00E55845">
      <w:pPr>
        <w:tabs>
          <w:tab w:val="num" w:pos="1430"/>
        </w:tabs>
        <w:rPr>
          <w:rFonts w:asciiTheme="minorEastAsia" w:hAnsiTheme="minorEastAsia"/>
          <w:color w:val="000000"/>
          <w:szCs w:val="21"/>
        </w:rPr>
      </w:pPr>
      <w:r w:rsidRPr="00663D1F">
        <w:rPr>
          <w:rFonts w:asciiTheme="minorEastAsia" w:hAnsiTheme="minorEastAsia"/>
          <w:color w:val="000000"/>
          <w:szCs w:val="21"/>
        </w:rPr>
        <w:t>（一）</w:t>
      </w:r>
      <w:r w:rsidR="00E55845" w:rsidRPr="00502CAA">
        <w:rPr>
          <w:rFonts w:asciiTheme="minorEastAsia" w:hAnsiTheme="minorEastAsia" w:hint="eastAsia"/>
          <w:color w:val="000000"/>
          <w:szCs w:val="21"/>
        </w:rPr>
        <w:t>投标文件未按规定标志、密封盖章；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（二）</w:t>
      </w:r>
      <w:proofErr w:type="gramStart"/>
      <w:r w:rsidR="00E55845" w:rsidRPr="00502CAA">
        <w:rPr>
          <w:rFonts w:asciiTheme="minorEastAsia" w:hAnsiTheme="minorEastAsia" w:hint="eastAsia"/>
          <w:color w:val="000000"/>
          <w:szCs w:val="21"/>
        </w:rPr>
        <w:t>标书未</w:t>
      </w:r>
      <w:proofErr w:type="gramEnd"/>
      <w:r w:rsidR="00E55845" w:rsidRPr="00502CAA">
        <w:rPr>
          <w:rFonts w:asciiTheme="minorEastAsia" w:hAnsiTheme="minorEastAsia" w:hint="eastAsia"/>
          <w:color w:val="000000"/>
          <w:szCs w:val="21"/>
        </w:rPr>
        <w:t>加盖单位公章；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授权委托书无投标单位公章、法人代表人的印鉴或签字或非原件；</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投标文件未按招标文件规定的格式、内容和要求填写</w:t>
      </w:r>
      <w:r w:rsidR="00E55845">
        <w:rPr>
          <w:rFonts w:asciiTheme="minorEastAsia" w:hAnsiTheme="minorEastAsia" w:hint="eastAsia"/>
          <w:color w:val="000000"/>
          <w:szCs w:val="21"/>
        </w:rPr>
        <w:t>，</w:t>
      </w:r>
      <w:r w:rsidR="00E55845" w:rsidRPr="00502CAA">
        <w:rPr>
          <w:rFonts w:asciiTheme="minorEastAsia" w:hAnsiTheme="minorEastAsia" w:hint="eastAsia"/>
          <w:color w:val="000000"/>
          <w:szCs w:val="21"/>
        </w:rPr>
        <w:t>字迹模糊无法辨认；</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逾期送达的投标文件。</w:t>
      </w:r>
    </w:p>
    <w:p w:rsidR="00E55845" w:rsidRPr="005247F0" w:rsidRDefault="00E55845" w:rsidP="00E55845">
      <w:pPr>
        <w:rPr>
          <w:rFonts w:asciiTheme="minorEastAsia" w:hAnsiTheme="minorEastAsia"/>
          <w:b/>
          <w:szCs w:val="21"/>
        </w:rPr>
      </w:pPr>
      <w:r w:rsidRPr="005247F0">
        <w:rPr>
          <w:rFonts w:asciiTheme="minorEastAsia" w:hAnsiTheme="minorEastAsia" w:hint="eastAsia"/>
          <w:b/>
          <w:szCs w:val="21"/>
        </w:rPr>
        <w:t>六、定标：</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7A4D73">
        <w:rPr>
          <w:rFonts w:asciiTheme="minorEastAsia" w:hAnsiTheme="minorEastAsia" w:hint="eastAsia"/>
          <w:color w:val="000000"/>
          <w:szCs w:val="21"/>
        </w:rPr>
        <w:t>评标小组根据本招标文件规定评分办法与评分标准确定中标人。</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（二）</w:t>
      </w:r>
      <w:r w:rsidR="00E55845" w:rsidRPr="007A4D73">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对落标的投标人，招标人不作落标解释。</w:t>
      </w:r>
    </w:p>
    <w:p w:rsidR="00E55845" w:rsidRPr="005247F0" w:rsidRDefault="00E55845" w:rsidP="00E55845">
      <w:pPr>
        <w:rPr>
          <w:rFonts w:asciiTheme="minorEastAsia" w:hAnsiTheme="minorEastAsia"/>
          <w:b/>
          <w:color w:val="000000"/>
          <w:szCs w:val="21"/>
        </w:rPr>
      </w:pPr>
      <w:r w:rsidRPr="005247F0">
        <w:rPr>
          <w:rFonts w:asciiTheme="minorEastAsia" w:hAnsiTheme="minorEastAsia" w:hint="eastAsia"/>
          <w:b/>
          <w:color w:val="000000"/>
          <w:szCs w:val="21"/>
        </w:rPr>
        <w:t>七、签订合同</w:t>
      </w:r>
      <w:r>
        <w:rPr>
          <w:rFonts w:asciiTheme="minorEastAsia" w:hAnsiTheme="minorEastAsia" w:hint="eastAsia"/>
          <w:b/>
          <w:color w:val="000000"/>
          <w:szCs w:val="21"/>
        </w:rPr>
        <w:t>和付款方式</w:t>
      </w:r>
    </w:p>
    <w:p w:rsidR="00E55845" w:rsidRPr="005247F0" w:rsidRDefault="00E55845" w:rsidP="00E55845">
      <w:pPr>
        <w:widowControl/>
        <w:wordWrap w:val="0"/>
        <w:jc w:val="left"/>
        <w:rPr>
          <w:rFonts w:asciiTheme="minorEastAsia" w:hAnsiTheme="minorEastAsia" w:cs="宋体"/>
          <w:color w:val="000000"/>
          <w:kern w:val="0"/>
          <w:szCs w:val="21"/>
        </w:rPr>
      </w:pPr>
      <w:r w:rsidRPr="00502CAA">
        <w:rPr>
          <w:rFonts w:asciiTheme="minorEastAsia" w:hAnsiTheme="minorEastAsia" w:hint="eastAsia"/>
          <w:szCs w:val="21"/>
        </w:rPr>
        <w:t>(</w:t>
      </w:r>
      <w:proofErr w:type="gramStart"/>
      <w:r w:rsidRPr="00502CAA">
        <w:rPr>
          <w:rFonts w:asciiTheme="minorEastAsia" w:hAnsiTheme="minorEastAsia" w:hint="eastAsia"/>
          <w:szCs w:val="21"/>
        </w:rPr>
        <w:t>一</w:t>
      </w:r>
      <w:proofErr w:type="gramEnd"/>
      <w:r w:rsidRPr="00502CAA">
        <w:rPr>
          <w:rFonts w:asciiTheme="minorEastAsia" w:hAnsiTheme="minorEastAsia" w:hint="eastAsia"/>
          <w:szCs w:val="21"/>
        </w:rPr>
        <w:t>)</w:t>
      </w:r>
      <w:r w:rsidRPr="005247F0">
        <w:rPr>
          <w:rFonts w:asciiTheme="minorEastAsia" w:hAnsiTheme="minorEastAsia" w:cs="宋体" w:hint="eastAsia"/>
          <w:color w:val="000000"/>
          <w:kern w:val="0"/>
          <w:szCs w:val="21"/>
        </w:rPr>
        <w:t>签订合同</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5247F0">
        <w:rPr>
          <w:rFonts w:asciiTheme="minorEastAsia" w:hAnsiTheme="minorEastAsia" w:cs="宋体" w:hint="eastAsia"/>
          <w:color w:val="000000"/>
          <w:kern w:val="0"/>
          <w:szCs w:val="21"/>
        </w:rPr>
        <w:t>中标结果公示结束且无异议的，中标人应在</w:t>
      </w:r>
      <w:r w:rsidRPr="00AD6635">
        <w:rPr>
          <w:rFonts w:asciiTheme="minorEastAsia" w:hAnsiTheme="minorEastAsia" w:cs="宋体"/>
          <w:kern w:val="0"/>
          <w:szCs w:val="21"/>
        </w:rPr>
        <w:t>10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内按招标文件、投标文件及相关承诺拟定合同，经</w:t>
      </w:r>
      <w:r>
        <w:rPr>
          <w:rFonts w:asciiTheme="minorEastAsia" w:hAnsiTheme="minorEastAsia" w:cs="宋体" w:hint="eastAsia"/>
          <w:color w:val="000000"/>
          <w:kern w:val="0"/>
          <w:szCs w:val="21"/>
        </w:rPr>
        <w:t>招标人</w:t>
      </w:r>
      <w:r w:rsidRPr="005247F0">
        <w:rPr>
          <w:rFonts w:asciiTheme="minorEastAsia" w:hAnsiTheme="minorEastAsia" w:cs="宋体" w:hint="eastAsia"/>
          <w:color w:val="000000"/>
          <w:kern w:val="0"/>
          <w:szCs w:val="21"/>
        </w:rPr>
        <w:t>确认后</w:t>
      </w:r>
      <w:r>
        <w:rPr>
          <w:rFonts w:asciiTheme="minorEastAsia" w:hAnsiTheme="minorEastAsia" w:cs="宋体" w:hint="eastAsia"/>
          <w:color w:val="000000"/>
          <w:kern w:val="0"/>
          <w:szCs w:val="21"/>
        </w:rPr>
        <w:t>签订</w:t>
      </w:r>
      <w:r w:rsidRPr="005247F0">
        <w:rPr>
          <w:rFonts w:asciiTheme="minorEastAsia" w:hAnsiTheme="minorEastAsia" w:cs="宋体" w:hint="eastAsia"/>
          <w:color w:val="000000"/>
          <w:kern w:val="0"/>
          <w:szCs w:val="21"/>
        </w:rPr>
        <w:t>。</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w:t>
      </w:r>
      <w:r w:rsidRPr="005247F0">
        <w:rPr>
          <w:rFonts w:asciiTheme="minorEastAsia" w:hAnsiTheme="minorEastAsia" w:cs="宋体" w:hint="eastAsia"/>
          <w:color w:val="000000"/>
          <w:kern w:val="0"/>
          <w:szCs w:val="21"/>
        </w:rPr>
        <w:t>中标人在中标公示结束后</w:t>
      </w:r>
      <w:r w:rsidRPr="00AD6635">
        <w:rPr>
          <w:rFonts w:asciiTheme="minorEastAsia" w:hAnsiTheme="minorEastAsia" w:cs="宋体"/>
          <w:kern w:val="0"/>
          <w:szCs w:val="21"/>
        </w:rPr>
        <w:t>20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sidRPr="005247F0">
        <w:rPr>
          <w:rFonts w:asciiTheme="minorEastAsia" w:hAnsiTheme="minorEastAsia" w:cs="宋体"/>
          <w:color w:val="000000"/>
          <w:kern w:val="0"/>
          <w:szCs w:val="21"/>
        </w:rPr>
        <w:t>5</w:t>
      </w:r>
      <w:r w:rsidRPr="005247F0">
        <w:rPr>
          <w:rFonts w:asciiTheme="minorEastAsia" w:hAnsiTheme="minorEastAsia" w:cs="宋体" w:hint="eastAsia"/>
          <w:color w:val="000000"/>
          <w:kern w:val="0"/>
          <w:szCs w:val="21"/>
        </w:rPr>
        <w:t>％计算）。</w:t>
      </w:r>
    </w:p>
    <w:p w:rsidR="00E55845" w:rsidRDefault="00E55845" w:rsidP="00E55845">
      <w:pPr>
        <w:widowControl/>
        <w:wordWrap w:val="0"/>
        <w:jc w:val="left"/>
        <w:rPr>
          <w:rFonts w:asciiTheme="minorEastAsia" w:hAnsiTheme="minorEastAsia"/>
          <w:szCs w:val="21"/>
        </w:rPr>
      </w:pPr>
      <w:r w:rsidRPr="00502CAA">
        <w:rPr>
          <w:rFonts w:asciiTheme="minorEastAsia" w:hAnsiTheme="minorEastAsia" w:hint="eastAsia"/>
          <w:szCs w:val="21"/>
        </w:rPr>
        <w:t>(</w:t>
      </w:r>
      <w:r>
        <w:rPr>
          <w:rFonts w:asciiTheme="minorEastAsia" w:hAnsiTheme="minorEastAsia" w:hint="eastAsia"/>
          <w:szCs w:val="21"/>
        </w:rPr>
        <w:t>二</w:t>
      </w:r>
      <w:r w:rsidRPr="00502CAA">
        <w:rPr>
          <w:rFonts w:asciiTheme="minorEastAsia" w:hAnsiTheme="minorEastAsia" w:hint="eastAsia"/>
          <w:szCs w:val="21"/>
        </w:rPr>
        <w:t>)</w:t>
      </w:r>
      <w:r>
        <w:rPr>
          <w:rFonts w:asciiTheme="minorEastAsia" w:hAnsiTheme="minorEastAsia" w:hint="eastAsia"/>
          <w:szCs w:val="21"/>
        </w:rPr>
        <w:t>付款方式</w:t>
      </w:r>
    </w:p>
    <w:p w:rsidR="00E55845" w:rsidRDefault="00E55845" w:rsidP="00E55845">
      <w:pPr>
        <w:widowControl/>
        <w:wordWrap w:val="0"/>
        <w:ind w:firstLineChars="100" w:firstLine="210"/>
        <w:jc w:val="left"/>
        <w:rPr>
          <w:rFonts w:asciiTheme="minorEastAsia" w:hAnsiTheme="minorEastAsia"/>
          <w:color w:val="000000"/>
          <w:szCs w:val="21"/>
        </w:rPr>
      </w:pPr>
      <w:r w:rsidRPr="00502CAA">
        <w:rPr>
          <w:rFonts w:asciiTheme="minorEastAsia" w:hAnsiTheme="minorEastAsia" w:hint="eastAsia"/>
          <w:color w:val="000000"/>
          <w:szCs w:val="21"/>
        </w:rPr>
        <w:t>合同生效，</w:t>
      </w:r>
      <w:r w:rsidRPr="00C23CCC">
        <w:rPr>
          <w:rFonts w:asciiTheme="minorEastAsia" w:hAnsiTheme="minorEastAsia" w:hint="eastAsia"/>
          <w:color w:val="000000"/>
          <w:szCs w:val="21"/>
        </w:rPr>
        <w:t>设备到货安装调试完毕</w:t>
      </w:r>
      <w:r>
        <w:rPr>
          <w:rFonts w:asciiTheme="minorEastAsia" w:hAnsiTheme="minorEastAsia" w:hint="eastAsia"/>
          <w:color w:val="000000"/>
          <w:szCs w:val="21"/>
        </w:rPr>
        <w:t>并</w:t>
      </w:r>
      <w:r w:rsidRPr="00502CAA">
        <w:rPr>
          <w:rFonts w:asciiTheme="minorEastAsia" w:hAnsiTheme="minorEastAsia" w:hint="eastAsia"/>
          <w:color w:val="000000"/>
          <w:szCs w:val="21"/>
        </w:rPr>
        <w:t>验收合格后，支付实际结算金额</w:t>
      </w:r>
      <w:r w:rsidRPr="00660F74">
        <w:rPr>
          <w:rFonts w:asciiTheme="minorEastAsia" w:hAnsiTheme="minorEastAsia" w:hint="eastAsia"/>
          <w:color w:val="000000"/>
          <w:szCs w:val="21"/>
        </w:rPr>
        <w:t>的95%，</w:t>
      </w:r>
      <w:r w:rsidRPr="00502CAA">
        <w:rPr>
          <w:rFonts w:asciiTheme="minorEastAsia" w:hAnsiTheme="minorEastAsia" w:hint="eastAsia"/>
          <w:color w:val="000000"/>
          <w:szCs w:val="21"/>
        </w:rPr>
        <w:t>余款在</w:t>
      </w:r>
      <w:r>
        <w:rPr>
          <w:rFonts w:asciiTheme="minorEastAsia" w:hAnsiTheme="minorEastAsia" w:hint="eastAsia"/>
          <w:color w:val="000000"/>
          <w:szCs w:val="21"/>
        </w:rPr>
        <w:t>验收合格</w:t>
      </w:r>
      <w:r w:rsidRPr="00660F74">
        <w:rPr>
          <w:rFonts w:asciiTheme="minorEastAsia" w:hAnsiTheme="minorEastAsia" w:hint="eastAsia"/>
          <w:color w:val="000000"/>
          <w:szCs w:val="21"/>
        </w:rPr>
        <w:t>半</w:t>
      </w:r>
      <w:r w:rsidRPr="00502CAA">
        <w:rPr>
          <w:rFonts w:asciiTheme="minorEastAsia" w:hAnsiTheme="minorEastAsia" w:hint="eastAsia"/>
          <w:color w:val="000000"/>
          <w:szCs w:val="21"/>
        </w:rPr>
        <w:t>年后</w:t>
      </w:r>
      <w:r>
        <w:rPr>
          <w:rFonts w:asciiTheme="minorEastAsia" w:hAnsiTheme="minorEastAsia" w:hint="eastAsia"/>
          <w:color w:val="000000"/>
          <w:szCs w:val="21"/>
        </w:rPr>
        <w:t>无息</w:t>
      </w:r>
      <w:r w:rsidRPr="00502CAA">
        <w:rPr>
          <w:rFonts w:asciiTheme="minorEastAsia" w:hAnsiTheme="minorEastAsia" w:hint="eastAsia"/>
          <w:color w:val="000000"/>
          <w:szCs w:val="21"/>
        </w:rPr>
        <w:t>付清</w:t>
      </w:r>
      <w:r>
        <w:rPr>
          <w:rFonts w:asciiTheme="minorEastAsia" w:hAnsiTheme="minorEastAsia" w:hint="eastAsia"/>
          <w:color w:val="000000"/>
          <w:szCs w:val="21"/>
        </w:rPr>
        <w:t>。</w:t>
      </w:r>
    </w:p>
    <w:p w:rsidR="00E55845" w:rsidRPr="00660F74" w:rsidRDefault="00E55845" w:rsidP="00E55845">
      <w:pPr>
        <w:widowControl/>
        <w:wordWrap w:val="0"/>
        <w:jc w:val="left"/>
        <w:rPr>
          <w:rFonts w:asciiTheme="minorEastAsia" w:hAnsiTheme="minorEastAsia"/>
          <w:b/>
          <w:szCs w:val="21"/>
        </w:rPr>
      </w:pPr>
      <w:r w:rsidRPr="00660F74">
        <w:rPr>
          <w:rFonts w:asciiTheme="minorEastAsia" w:hAnsiTheme="minorEastAsia" w:hint="eastAsia"/>
          <w:b/>
          <w:color w:val="000000"/>
          <w:szCs w:val="21"/>
        </w:rPr>
        <w:t>八、其他</w:t>
      </w:r>
    </w:p>
    <w:p w:rsidR="00E55845" w:rsidRPr="00502CAA" w:rsidRDefault="00E55845" w:rsidP="00E55845">
      <w:pPr>
        <w:ind w:firstLineChars="200" w:firstLine="420"/>
        <w:rPr>
          <w:rFonts w:asciiTheme="minorEastAsia" w:hAnsiTheme="minorEastAsia"/>
          <w:color w:val="000000"/>
          <w:kern w:val="0"/>
          <w:szCs w:val="21"/>
        </w:rPr>
      </w:pPr>
      <w:r w:rsidRPr="00502CAA">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F850A4" w:rsidRPr="00F850A4" w:rsidRDefault="00F850A4" w:rsidP="00F850A4">
      <w:pPr>
        <w:widowControl/>
        <w:wordWrap w:val="0"/>
        <w:jc w:val="left"/>
        <w:rPr>
          <w:rFonts w:asciiTheme="minorEastAsia" w:hAnsiTheme="minorEastAsia"/>
          <w:b/>
          <w:color w:val="000000"/>
          <w:szCs w:val="21"/>
        </w:rPr>
      </w:pPr>
      <w:r w:rsidRPr="00F850A4">
        <w:rPr>
          <w:rFonts w:asciiTheme="minorEastAsia" w:hAnsiTheme="minorEastAsia" w:hint="eastAsia"/>
          <w:b/>
          <w:color w:val="000000"/>
          <w:szCs w:val="21"/>
        </w:rPr>
        <w:t>九、采购清单</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（一）第一标段：工业4.0机械手</w:t>
      </w:r>
    </w:p>
    <w:tbl>
      <w:tblPr>
        <w:tblW w:w="8305" w:type="dxa"/>
        <w:jc w:val="center"/>
        <w:tblLook w:val="04A0" w:firstRow="1" w:lastRow="0" w:firstColumn="1" w:lastColumn="0" w:noHBand="0" w:noVBand="1"/>
      </w:tblPr>
      <w:tblGrid>
        <w:gridCol w:w="1006"/>
        <w:gridCol w:w="1121"/>
        <w:gridCol w:w="5386"/>
        <w:gridCol w:w="792"/>
      </w:tblGrid>
      <w:tr w:rsidR="00D77B8F" w:rsidRPr="00D77B8F" w:rsidTr="006B2DE3">
        <w:trPr>
          <w:trHeight w:val="285"/>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设备名称</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推荐品牌及型号</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配置要求</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数量</w:t>
            </w:r>
          </w:p>
        </w:tc>
      </w:tr>
      <w:tr w:rsidR="00D77B8F" w:rsidRPr="00D77B8F" w:rsidTr="00AE5822">
        <w:trPr>
          <w:trHeight w:val="3804"/>
          <w:jc w:val="center"/>
        </w:trPr>
        <w:tc>
          <w:tcPr>
            <w:tcW w:w="1006" w:type="dxa"/>
            <w:tcBorders>
              <w:top w:val="nil"/>
              <w:left w:val="single" w:sz="4" w:space="0" w:color="auto"/>
              <w:bottom w:val="single" w:sz="4" w:space="0" w:color="auto"/>
              <w:right w:val="single" w:sz="4" w:space="0" w:color="auto"/>
            </w:tcBorders>
            <w:shd w:val="clear" w:color="auto" w:fill="auto"/>
            <w:vAlign w:val="center"/>
            <w:hideMark/>
          </w:tcPr>
          <w:p w:rsidR="00D77B8F" w:rsidRPr="00D77B8F" w:rsidRDefault="002917C5" w:rsidP="00D77B8F">
            <w:pPr>
              <w:widowControl/>
              <w:wordWrap w:val="0"/>
              <w:jc w:val="left"/>
              <w:rPr>
                <w:rFonts w:asciiTheme="minorEastAsia" w:hAnsiTheme="minorEastAsia"/>
                <w:color w:val="000000"/>
                <w:szCs w:val="21"/>
              </w:rPr>
            </w:pPr>
            <w:r w:rsidRPr="002917C5">
              <w:rPr>
                <w:rFonts w:asciiTheme="minorEastAsia" w:hAnsiTheme="minorEastAsia" w:hint="eastAsia"/>
                <w:color w:val="000000"/>
                <w:szCs w:val="21"/>
              </w:rPr>
              <w:t>工业4.0机械手系统</w:t>
            </w:r>
            <w:r>
              <w:rPr>
                <w:rFonts w:asciiTheme="minorEastAsia" w:hAnsiTheme="minorEastAsia" w:hint="eastAsia"/>
                <w:color w:val="000000"/>
                <w:szCs w:val="21"/>
              </w:rPr>
              <w:t>(可拆卸式)</w:t>
            </w:r>
          </w:p>
        </w:tc>
        <w:tc>
          <w:tcPr>
            <w:tcW w:w="1121" w:type="dxa"/>
            <w:tcBorders>
              <w:top w:val="nil"/>
              <w:left w:val="nil"/>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p>
        </w:tc>
        <w:tc>
          <w:tcPr>
            <w:tcW w:w="5386" w:type="dxa"/>
            <w:tcBorders>
              <w:top w:val="nil"/>
              <w:left w:val="nil"/>
              <w:bottom w:val="single" w:sz="4" w:space="0" w:color="auto"/>
              <w:right w:val="single" w:sz="4" w:space="0" w:color="auto"/>
            </w:tcBorders>
            <w:shd w:val="clear" w:color="auto" w:fill="auto"/>
            <w:vAlign w:val="center"/>
            <w:hideMark/>
          </w:tcPr>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六自由度串联关节型工业机器人</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自由度：6</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负载≤3kg</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最大工作半径≤1200mm</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机器人重量≤10kg</w:t>
            </w:r>
            <w:r w:rsidRPr="005505F7">
              <w:rPr>
                <w:rFonts w:asciiTheme="minorEastAsia" w:hAnsiTheme="minorEastAsia" w:hint="eastAsia"/>
                <w:szCs w:val="21"/>
              </w:rPr>
              <w:t>、</w:t>
            </w:r>
            <w:r w:rsidRPr="005505F7">
              <w:rPr>
                <w:rFonts w:asciiTheme="minorEastAsia" w:hAnsiTheme="minorEastAsia"/>
                <w:szCs w:val="21"/>
              </w:rPr>
              <w:t>末端工具：气动手爪</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hint="eastAsia"/>
                <w:szCs w:val="21"/>
              </w:rPr>
              <w:t>编程台式机</w:t>
            </w:r>
            <w:r w:rsidR="00E37F2F" w:rsidRPr="005505F7">
              <w:rPr>
                <w:rFonts w:asciiTheme="minorEastAsia" w:hAnsiTheme="minorEastAsia" w:hint="eastAsia"/>
                <w:szCs w:val="21"/>
              </w:rPr>
              <w:t>3台</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重复定位精度：-0.8mm~ +0.8 mm</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szCs w:val="21"/>
              </w:rPr>
              <w:t>提供软件著作权证书</w:t>
            </w:r>
          </w:p>
          <w:p w:rsidR="00D77B8F" w:rsidRPr="005505F7" w:rsidRDefault="00D77B8F" w:rsidP="00D77B8F">
            <w:pPr>
              <w:widowControl/>
              <w:numPr>
                <w:ilvl w:val="0"/>
                <w:numId w:val="5"/>
              </w:numPr>
              <w:wordWrap w:val="0"/>
              <w:jc w:val="left"/>
              <w:rPr>
                <w:rFonts w:asciiTheme="minorEastAsia" w:hAnsiTheme="minorEastAsia"/>
                <w:szCs w:val="21"/>
              </w:rPr>
            </w:pPr>
            <w:r w:rsidRPr="005505F7">
              <w:rPr>
                <w:rFonts w:asciiTheme="minorEastAsia" w:hAnsiTheme="minorEastAsia" w:hint="eastAsia"/>
                <w:szCs w:val="21"/>
              </w:rPr>
              <w:t>提供</w:t>
            </w:r>
            <w:r w:rsidRPr="005505F7">
              <w:rPr>
                <w:rFonts w:asciiTheme="minorEastAsia" w:hAnsiTheme="minorEastAsia"/>
                <w:szCs w:val="21"/>
              </w:rPr>
              <w:t>配套教材</w:t>
            </w:r>
            <w:r w:rsidRPr="005505F7">
              <w:rPr>
                <w:rFonts w:asciiTheme="minorEastAsia" w:hAnsiTheme="minorEastAsia" w:hint="eastAsia"/>
                <w:szCs w:val="21"/>
              </w:rPr>
              <w:t>（基于总线的模块化机器人控制与实现）、提供</w:t>
            </w:r>
            <w:r w:rsidRPr="005505F7">
              <w:rPr>
                <w:rFonts w:asciiTheme="minorEastAsia" w:hAnsiTheme="minorEastAsia"/>
                <w:szCs w:val="21"/>
              </w:rPr>
              <w:t>整体装配说明书</w:t>
            </w:r>
            <w:r w:rsidRPr="005505F7">
              <w:rPr>
                <w:rFonts w:asciiTheme="minorEastAsia" w:hAnsiTheme="minorEastAsia" w:hint="eastAsia"/>
                <w:szCs w:val="21"/>
              </w:rPr>
              <w:t>、</w:t>
            </w:r>
            <w:r w:rsidRPr="005505F7">
              <w:rPr>
                <w:rFonts w:asciiTheme="minorEastAsia" w:hAnsiTheme="minorEastAsia"/>
                <w:szCs w:val="21"/>
              </w:rPr>
              <w:t>机械装配图</w:t>
            </w:r>
            <w:r w:rsidRPr="005505F7">
              <w:rPr>
                <w:rFonts w:asciiTheme="minorEastAsia" w:hAnsiTheme="minorEastAsia" w:hint="eastAsia"/>
                <w:szCs w:val="21"/>
              </w:rPr>
              <w:t>、</w:t>
            </w:r>
            <w:r w:rsidRPr="005505F7">
              <w:rPr>
                <w:rFonts w:asciiTheme="minorEastAsia" w:hAnsiTheme="minorEastAsia"/>
                <w:szCs w:val="21"/>
              </w:rPr>
              <w:t>电气配线图</w:t>
            </w:r>
            <w:r w:rsidRPr="005505F7">
              <w:rPr>
                <w:rFonts w:asciiTheme="minorEastAsia" w:hAnsiTheme="minorEastAsia" w:hint="eastAsia"/>
                <w:szCs w:val="21"/>
              </w:rPr>
              <w:t>、</w:t>
            </w:r>
            <w:r w:rsidR="00BD42C4" w:rsidRPr="005505F7">
              <w:rPr>
                <w:rFonts w:asciiTheme="minorEastAsia" w:hAnsiTheme="minorEastAsia" w:hint="eastAsia"/>
                <w:szCs w:val="21"/>
              </w:rPr>
              <w:t>实验</w:t>
            </w:r>
            <w:r w:rsidR="00BD42C4" w:rsidRPr="005505F7">
              <w:rPr>
                <w:rFonts w:asciiTheme="minorEastAsia" w:hAnsiTheme="minorEastAsia"/>
                <w:szCs w:val="21"/>
              </w:rPr>
              <w:t>指导书、</w:t>
            </w:r>
            <w:r w:rsidRPr="005505F7">
              <w:rPr>
                <w:rFonts w:asciiTheme="minorEastAsia" w:hAnsiTheme="minorEastAsia"/>
                <w:szCs w:val="21"/>
              </w:rPr>
              <w:t>装配3D动画及真人装配录像</w:t>
            </w:r>
            <w:r w:rsidR="002137C4" w:rsidRPr="005505F7">
              <w:rPr>
                <w:rFonts w:asciiTheme="minorEastAsia" w:hAnsiTheme="minorEastAsia" w:hint="eastAsia"/>
                <w:szCs w:val="21"/>
              </w:rPr>
              <w:t>，</w:t>
            </w:r>
            <w:r w:rsidR="002137C4" w:rsidRPr="005505F7">
              <w:rPr>
                <w:rFonts w:asciiTheme="minorEastAsia" w:hAnsiTheme="minorEastAsia"/>
                <w:szCs w:val="21"/>
              </w:rPr>
              <w:t>并随投标文件共同密封</w:t>
            </w:r>
          </w:p>
          <w:p w:rsidR="00BD42C4" w:rsidRPr="005505F7" w:rsidRDefault="00BD42C4" w:rsidP="005505F7">
            <w:pPr>
              <w:widowControl/>
              <w:numPr>
                <w:ilvl w:val="0"/>
                <w:numId w:val="5"/>
              </w:numPr>
              <w:wordWrap w:val="0"/>
              <w:ind w:left="357" w:hangingChars="170" w:hanging="357"/>
              <w:jc w:val="left"/>
              <w:rPr>
                <w:rFonts w:asciiTheme="minorEastAsia" w:hAnsiTheme="minorEastAsia"/>
                <w:szCs w:val="21"/>
              </w:rPr>
            </w:pPr>
            <w:r w:rsidRPr="005505F7">
              <w:rPr>
                <w:rFonts w:asciiTheme="minorEastAsia" w:hAnsiTheme="minorEastAsia" w:hint="eastAsia"/>
                <w:szCs w:val="21"/>
              </w:rPr>
              <w:t>开放PLC源代码</w:t>
            </w:r>
          </w:p>
        </w:tc>
        <w:tc>
          <w:tcPr>
            <w:tcW w:w="792" w:type="dxa"/>
            <w:tcBorders>
              <w:top w:val="nil"/>
              <w:left w:val="nil"/>
              <w:bottom w:val="single" w:sz="4" w:space="0" w:color="auto"/>
              <w:right w:val="single" w:sz="4" w:space="0" w:color="auto"/>
            </w:tcBorders>
            <w:shd w:val="clear" w:color="auto" w:fill="auto"/>
            <w:vAlign w:val="center"/>
            <w:hideMark/>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1</w:t>
            </w:r>
          </w:p>
        </w:tc>
      </w:tr>
      <w:tr w:rsidR="00D77B8F" w:rsidRPr="00D77B8F" w:rsidTr="006B2DE3">
        <w:trPr>
          <w:trHeight w:val="2219"/>
          <w:jc w:val="center"/>
        </w:trPr>
        <w:tc>
          <w:tcPr>
            <w:tcW w:w="1006" w:type="dxa"/>
            <w:tcBorders>
              <w:top w:val="nil"/>
              <w:left w:val="single" w:sz="4" w:space="0" w:color="auto"/>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工业4.0机械手系统</w:t>
            </w:r>
          </w:p>
        </w:tc>
        <w:tc>
          <w:tcPr>
            <w:tcW w:w="1121" w:type="dxa"/>
            <w:tcBorders>
              <w:top w:val="nil"/>
              <w:left w:val="nil"/>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p>
        </w:tc>
        <w:tc>
          <w:tcPr>
            <w:tcW w:w="5386" w:type="dxa"/>
            <w:tcBorders>
              <w:top w:val="nil"/>
              <w:left w:val="nil"/>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1、动作类型 多关节型、控制轴 6轴</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2、放置方式  地装、承载能力 20kg</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3、重复定位精度 ±0.06mm</w:t>
            </w:r>
          </w:p>
          <w:p w:rsid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4、仿真软件</w:t>
            </w:r>
            <w:r w:rsidRPr="00D77B8F">
              <w:rPr>
                <w:rFonts w:asciiTheme="minorEastAsia" w:hAnsiTheme="minorEastAsia"/>
                <w:color w:val="000000"/>
                <w:szCs w:val="21"/>
              </w:rPr>
              <w:t>支持汇博、埃夫特、</w:t>
            </w:r>
            <w:proofErr w:type="spellStart"/>
            <w:r w:rsidRPr="00D77B8F">
              <w:rPr>
                <w:rFonts w:asciiTheme="minorEastAsia" w:hAnsiTheme="minorEastAsia"/>
                <w:color w:val="000000"/>
                <w:szCs w:val="21"/>
              </w:rPr>
              <w:t>abb</w:t>
            </w:r>
            <w:proofErr w:type="spellEnd"/>
            <w:r w:rsidRPr="00D77B8F">
              <w:rPr>
                <w:rFonts w:asciiTheme="minorEastAsia" w:hAnsiTheme="minorEastAsia"/>
                <w:color w:val="000000"/>
                <w:szCs w:val="21"/>
              </w:rPr>
              <w:t>、</w:t>
            </w:r>
            <w:proofErr w:type="spellStart"/>
            <w:r w:rsidRPr="00D77B8F">
              <w:rPr>
                <w:rFonts w:asciiTheme="minorEastAsia" w:hAnsiTheme="minorEastAsia"/>
                <w:color w:val="000000"/>
                <w:szCs w:val="21"/>
              </w:rPr>
              <w:t>Kuka</w:t>
            </w:r>
            <w:proofErr w:type="spellEnd"/>
            <w:r w:rsidRPr="00D77B8F">
              <w:rPr>
                <w:rFonts w:asciiTheme="minorEastAsia" w:hAnsiTheme="minorEastAsia"/>
                <w:color w:val="000000"/>
                <w:szCs w:val="21"/>
              </w:rPr>
              <w:t>，Fanuc、安川、史陶比尔、UR 等多种机器人，提供 250 种以上的各品牌机器人模型</w:t>
            </w:r>
          </w:p>
          <w:p w:rsidR="00E56673" w:rsidRPr="00E56673" w:rsidRDefault="00E56673" w:rsidP="00D77B8F">
            <w:pPr>
              <w:pStyle w:val="a6"/>
              <w:widowControl/>
              <w:numPr>
                <w:ilvl w:val="0"/>
                <w:numId w:val="21"/>
              </w:numPr>
              <w:wordWrap w:val="0"/>
              <w:ind w:firstLineChars="0"/>
              <w:jc w:val="left"/>
              <w:rPr>
                <w:rFonts w:asciiTheme="minorEastAsia" w:hAnsiTheme="minorEastAsia"/>
                <w:color w:val="000000"/>
                <w:szCs w:val="21"/>
              </w:rPr>
            </w:pPr>
            <w:r w:rsidRPr="00E56673">
              <w:rPr>
                <w:rFonts w:asciiTheme="minorEastAsia" w:hAnsiTheme="minorEastAsia" w:hint="eastAsia"/>
                <w:color w:val="000000"/>
                <w:szCs w:val="21"/>
              </w:rPr>
              <w:t>编程台式机3台</w:t>
            </w:r>
          </w:p>
          <w:p w:rsidR="00D77B8F" w:rsidRPr="00D77B8F" w:rsidRDefault="00E56673"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6</w:t>
            </w:r>
            <w:r w:rsidR="00D77B8F" w:rsidRPr="00D77B8F">
              <w:rPr>
                <w:rFonts w:asciiTheme="minorEastAsia" w:hAnsiTheme="minorEastAsia" w:hint="eastAsia"/>
                <w:color w:val="000000"/>
                <w:szCs w:val="21"/>
              </w:rPr>
              <w:t>、提供实验指导书</w:t>
            </w:r>
            <w:r w:rsidR="002137C4">
              <w:rPr>
                <w:rFonts w:asciiTheme="minorEastAsia" w:hAnsiTheme="minorEastAsia" w:hint="eastAsia"/>
                <w:color w:val="000000"/>
                <w:szCs w:val="21"/>
              </w:rPr>
              <w:t>，</w:t>
            </w:r>
            <w:r w:rsidR="002137C4" w:rsidRPr="005505F7">
              <w:rPr>
                <w:rFonts w:asciiTheme="minorEastAsia" w:hAnsiTheme="minorEastAsia"/>
                <w:szCs w:val="21"/>
              </w:rPr>
              <w:t>并随投标文件共同密封</w:t>
            </w:r>
          </w:p>
          <w:p w:rsidR="00D77B8F" w:rsidRPr="00D77B8F" w:rsidRDefault="00E56673"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7</w:t>
            </w:r>
            <w:r w:rsidR="00D77B8F" w:rsidRPr="00D77B8F">
              <w:rPr>
                <w:rFonts w:asciiTheme="minorEastAsia" w:hAnsiTheme="minorEastAsia" w:hint="eastAsia"/>
                <w:color w:val="000000"/>
                <w:szCs w:val="21"/>
              </w:rPr>
              <w:t>、</w:t>
            </w:r>
            <w:r w:rsidR="00D77B8F" w:rsidRPr="00D77B8F">
              <w:rPr>
                <w:rFonts w:asciiTheme="minorEastAsia" w:hAnsiTheme="minorEastAsia"/>
                <w:color w:val="000000"/>
                <w:szCs w:val="21"/>
              </w:rPr>
              <w:t>具有离线编程功能</w:t>
            </w:r>
          </w:p>
          <w:p w:rsidR="00D77B8F" w:rsidRPr="00D77B8F" w:rsidRDefault="00E56673"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8</w:t>
            </w:r>
            <w:r w:rsidR="00D77B8F" w:rsidRPr="00D77B8F">
              <w:rPr>
                <w:rFonts w:asciiTheme="minorEastAsia" w:hAnsiTheme="minorEastAsia" w:hint="eastAsia"/>
                <w:color w:val="000000"/>
                <w:szCs w:val="21"/>
              </w:rPr>
              <w:t>、配置高性能机器人运动控制器，示教盒编程控制。机器人控制系统硬件有控制器模块（CP 252/X）、数字输入输出模块（DM272）、驱动器通信模块（FX271/A）、扩展I/O模块、CF卡。通信方式: MODBUS TCP/IP；系统具有机械保护、电气停止保护、电气减速运行保护、人工紧急停止等保护功能；以保证实验实训安全。</w:t>
            </w:r>
          </w:p>
        </w:tc>
        <w:tc>
          <w:tcPr>
            <w:tcW w:w="792" w:type="dxa"/>
            <w:tcBorders>
              <w:top w:val="nil"/>
              <w:left w:val="nil"/>
              <w:bottom w:val="single" w:sz="4" w:space="0" w:color="auto"/>
              <w:right w:val="single" w:sz="4" w:space="0" w:color="auto"/>
            </w:tcBorders>
            <w:shd w:val="clear" w:color="auto" w:fill="auto"/>
            <w:vAlign w:val="center"/>
          </w:tcPr>
          <w:p w:rsidR="00D77B8F" w:rsidRPr="00D77B8F" w:rsidRDefault="00F974B0" w:rsidP="006B2DE3">
            <w:pPr>
              <w:widowControl/>
              <w:wordWrap w:val="0"/>
              <w:jc w:val="center"/>
              <w:rPr>
                <w:rFonts w:asciiTheme="minorEastAsia" w:hAnsiTheme="minorEastAsia"/>
                <w:color w:val="000000"/>
                <w:szCs w:val="21"/>
              </w:rPr>
            </w:pPr>
            <w:r>
              <w:rPr>
                <w:rFonts w:asciiTheme="minorEastAsia" w:hAnsiTheme="minorEastAsia" w:hint="eastAsia"/>
                <w:color w:val="000000"/>
                <w:szCs w:val="21"/>
              </w:rPr>
              <w:t>1</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（二）第二标段：一体化生产加工模拟系统</w:t>
      </w:r>
    </w:p>
    <w:tbl>
      <w:tblPr>
        <w:tblW w:w="8272" w:type="dxa"/>
        <w:jc w:val="center"/>
        <w:tblLook w:val="04A0" w:firstRow="1" w:lastRow="0" w:firstColumn="1" w:lastColumn="0" w:noHBand="0" w:noVBand="1"/>
      </w:tblPr>
      <w:tblGrid>
        <w:gridCol w:w="976"/>
        <w:gridCol w:w="1134"/>
        <w:gridCol w:w="5386"/>
        <w:gridCol w:w="776"/>
      </w:tblGrid>
      <w:tr w:rsidR="00D77B8F" w:rsidRPr="00D77B8F" w:rsidTr="006B2DE3">
        <w:trPr>
          <w:trHeight w:val="76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设备名称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推荐品牌及型号</w:t>
            </w:r>
          </w:p>
        </w:tc>
        <w:tc>
          <w:tcPr>
            <w:tcW w:w="5386"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配置要求</w:t>
            </w:r>
          </w:p>
        </w:tc>
        <w:tc>
          <w:tcPr>
            <w:tcW w:w="776"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数量</w:t>
            </w:r>
          </w:p>
        </w:tc>
      </w:tr>
      <w:tr w:rsidR="00D77B8F" w:rsidRPr="00D77B8F" w:rsidTr="006B2DE3">
        <w:trPr>
          <w:trHeight w:val="990"/>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一体化生产加工模拟系统</w:t>
            </w:r>
          </w:p>
        </w:tc>
        <w:tc>
          <w:tcPr>
            <w:tcW w:w="1134"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1、三自由度气动机器人</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2、十二工位原料库360度旋转，铝型材支架，圆盘外径不小于360毫米，负载5公斤。</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3、铝合金工作台</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4、电主轴电动调整装置</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5、同步带输送机、材料检测系统</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6、气</w:t>
            </w:r>
            <w:proofErr w:type="gramStart"/>
            <w:r w:rsidRPr="00D77B8F">
              <w:rPr>
                <w:rFonts w:asciiTheme="minorEastAsia" w:hAnsiTheme="minorEastAsia" w:hint="eastAsia"/>
                <w:color w:val="000000"/>
                <w:szCs w:val="21"/>
              </w:rPr>
              <w:t>推孔深检测</w:t>
            </w:r>
            <w:proofErr w:type="gramEnd"/>
            <w:r w:rsidRPr="00D77B8F">
              <w:rPr>
                <w:rFonts w:asciiTheme="minorEastAsia" w:hAnsiTheme="minorEastAsia" w:hint="eastAsia"/>
                <w:color w:val="000000"/>
                <w:szCs w:val="21"/>
              </w:rPr>
              <w:t>系统</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7、CCD颜色识别系统</w:t>
            </w:r>
          </w:p>
          <w:p w:rsid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8、嵌入式控制系统</w:t>
            </w:r>
          </w:p>
          <w:p w:rsidR="008C2F8F" w:rsidRPr="00D77B8F" w:rsidRDefault="008C2F8F"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9、编程台式</w:t>
            </w:r>
            <w:r w:rsidR="00536A8A">
              <w:rPr>
                <w:rFonts w:asciiTheme="minorEastAsia" w:hAnsiTheme="minorEastAsia" w:hint="eastAsia"/>
                <w:color w:val="000000"/>
                <w:szCs w:val="21"/>
              </w:rPr>
              <w:t>机</w:t>
            </w:r>
            <w:r>
              <w:rPr>
                <w:rFonts w:asciiTheme="minorEastAsia" w:hAnsiTheme="minorEastAsia" w:hint="eastAsia"/>
                <w:color w:val="000000"/>
                <w:szCs w:val="21"/>
              </w:rPr>
              <w:t>3台</w:t>
            </w:r>
          </w:p>
          <w:p w:rsidR="00D77B8F" w:rsidRPr="00D77B8F" w:rsidRDefault="008C2F8F"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10</w:t>
            </w:r>
            <w:r w:rsidR="00D77B8F" w:rsidRPr="00D77B8F">
              <w:rPr>
                <w:rFonts w:asciiTheme="minorEastAsia" w:hAnsiTheme="minorEastAsia" w:hint="eastAsia"/>
                <w:color w:val="000000"/>
                <w:szCs w:val="21"/>
              </w:rPr>
              <w:t>、</w:t>
            </w:r>
            <w:proofErr w:type="gramStart"/>
            <w:r w:rsidR="00D77B8F" w:rsidRPr="00D77B8F">
              <w:rPr>
                <w:rFonts w:asciiTheme="minorEastAsia" w:hAnsiTheme="minorEastAsia" w:hint="eastAsia"/>
                <w:color w:val="000000"/>
                <w:szCs w:val="21"/>
              </w:rPr>
              <w:t>码垛机</w:t>
            </w:r>
            <w:proofErr w:type="gramEnd"/>
            <w:r w:rsidR="00D77B8F" w:rsidRPr="00D77B8F">
              <w:rPr>
                <w:rFonts w:asciiTheme="minorEastAsia" w:hAnsiTheme="minorEastAsia" w:hint="eastAsia"/>
                <w:color w:val="000000"/>
                <w:szCs w:val="21"/>
              </w:rPr>
              <w:t>机器人与气动手爪</w:t>
            </w:r>
          </w:p>
          <w:p w:rsidR="00D77B8F" w:rsidRPr="00D77B8F" w:rsidRDefault="00D77B8F" w:rsidP="008C2F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1</w:t>
            </w:r>
            <w:r w:rsidR="008C2F8F">
              <w:rPr>
                <w:rFonts w:asciiTheme="minorEastAsia" w:hAnsiTheme="minorEastAsia" w:hint="eastAsia"/>
                <w:color w:val="000000"/>
                <w:szCs w:val="21"/>
              </w:rPr>
              <w:t>1</w:t>
            </w:r>
            <w:r w:rsidRPr="00D77B8F">
              <w:rPr>
                <w:rFonts w:asciiTheme="minorEastAsia" w:hAnsiTheme="minorEastAsia" w:hint="eastAsia"/>
                <w:color w:val="000000"/>
                <w:szCs w:val="21"/>
              </w:rPr>
              <w:t>、实验指导书、使用说明书</w:t>
            </w:r>
            <w:r w:rsidR="002137C4">
              <w:rPr>
                <w:rFonts w:asciiTheme="minorEastAsia" w:hAnsiTheme="minorEastAsia" w:hint="eastAsia"/>
                <w:color w:val="000000"/>
                <w:szCs w:val="21"/>
              </w:rPr>
              <w:t>，</w:t>
            </w:r>
            <w:r w:rsidR="002137C4" w:rsidRPr="005505F7">
              <w:rPr>
                <w:rFonts w:asciiTheme="minorEastAsia" w:hAnsiTheme="minorEastAsia"/>
                <w:szCs w:val="21"/>
              </w:rPr>
              <w:t>并随投标文件共同密封</w:t>
            </w:r>
          </w:p>
        </w:tc>
        <w:tc>
          <w:tcPr>
            <w:tcW w:w="776" w:type="dxa"/>
            <w:tcBorders>
              <w:top w:val="single" w:sz="4" w:space="0" w:color="auto"/>
              <w:left w:val="nil"/>
              <w:bottom w:val="single" w:sz="4" w:space="0" w:color="auto"/>
              <w:right w:val="single" w:sz="4" w:space="0" w:color="auto"/>
            </w:tcBorders>
            <w:shd w:val="clear" w:color="auto" w:fill="auto"/>
            <w:vAlign w:val="center"/>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1</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（三）第三标段：微型精密车床</w:t>
      </w:r>
    </w:p>
    <w:tbl>
      <w:tblPr>
        <w:tblW w:w="8344" w:type="dxa"/>
        <w:jc w:val="center"/>
        <w:tblLook w:val="04A0" w:firstRow="1" w:lastRow="0" w:firstColumn="1" w:lastColumn="0" w:noHBand="0" w:noVBand="1"/>
      </w:tblPr>
      <w:tblGrid>
        <w:gridCol w:w="993"/>
        <w:gridCol w:w="1153"/>
        <w:gridCol w:w="5386"/>
        <w:gridCol w:w="812"/>
      </w:tblGrid>
      <w:tr w:rsidR="00D77B8F" w:rsidRPr="00D77B8F" w:rsidTr="006B2DE3">
        <w:trPr>
          <w:trHeight w:val="28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设备名称</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推荐品牌及型号</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配置要求</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D77B8F" w:rsidRPr="00D77B8F" w:rsidRDefault="00D77B8F" w:rsidP="006B2DE3">
            <w:pPr>
              <w:widowControl/>
              <w:jc w:val="center"/>
              <w:rPr>
                <w:rFonts w:asciiTheme="minorEastAsia" w:hAnsiTheme="minorEastAsia"/>
                <w:color w:val="000000"/>
                <w:szCs w:val="21"/>
              </w:rPr>
            </w:pPr>
            <w:r w:rsidRPr="00D77B8F">
              <w:rPr>
                <w:rFonts w:asciiTheme="minorEastAsia" w:hAnsiTheme="minorEastAsia" w:hint="eastAsia"/>
                <w:color w:val="000000"/>
                <w:szCs w:val="21"/>
              </w:rPr>
              <w:t>数量</w:t>
            </w:r>
          </w:p>
        </w:tc>
      </w:tr>
      <w:tr w:rsidR="00D77B8F" w:rsidRPr="00D77B8F" w:rsidTr="006B2DE3">
        <w:trPr>
          <w:trHeight w:val="2315"/>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微型精密车床</w:t>
            </w:r>
          </w:p>
        </w:tc>
        <w:tc>
          <w:tcPr>
            <w:tcW w:w="1153" w:type="dxa"/>
            <w:tcBorders>
              <w:top w:val="nil"/>
              <w:left w:val="nil"/>
              <w:bottom w:val="single" w:sz="4" w:space="0" w:color="auto"/>
              <w:right w:val="single" w:sz="4" w:space="0" w:color="auto"/>
            </w:tcBorders>
            <w:shd w:val="clear" w:color="auto" w:fill="auto"/>
            <w:vAlign w:val="center"/>
          </w:tcPr>
          <w:p w:rsidR="00D77B8F" w:rsidRPr="00D77B8F" w:rsidRDefault="002137C4" w:rsidP="006B2DE3">
            <w:pPr>
              <w:widowControl/>
              <w:wordWrap w:val="0"/>
              <w:jc w:val="center"/>
              <w:rPr>
                <w:rFonts w:asciiTheme="minorEastAsia" w:hAnsiTheme="minorEastAsia"/>
                <w:color w:val="000000"/>
                <w:szCs w:val="21"/>
              </w:rPr>
            </w:pPr>
            <w:r w:rsidRPr="005505F7">
              <w:rPr>
                <w:rFonts w:asciiTheme="minorEastAsia" w:hAnsiTheme="minorEastAsia" w:hint="eastAsia"/>
                <w:szCs w:val="21"/>
              </w:rPr>
              <w:t>迷你</w:t>
            </w:r>
            <w:proofErr w:type="gramStart"/>
            <w:r w:rsidRPr="005505F7">
              <w:rPr>
                <w:rFonts w:asciiTheme="minorEastAsia" w:hAnsiTheme="minorEastAsia" w:hint="eastAsia"/>
                <w:szCs w:val="21"/>
              </w:rPr>
              <w:t>魔</w:t>
            </w:r>
            <w:proofErr w:type="gramEnd"/>
            <w:r w:rsidRPr="005505F7">
              <w:rPr>
                <w:rFonts w:asciiTheme="minorEastAsia" w:hAnsiTheme="minorEastAsia" w:hint="eastAsia"/>
                <w:szCs w:val="21"/>
              </w:rPr>
              <w:t>PD400</w:t>
            </w:r>
          </w:p>
        </w:tc>
        <w:tc>
          <w:tcPr>
            <w:tcW w:w="5386" w:type="dxa"/>
            <w:tcBorders>
              <w:top w:val="nil"/>
              <w:left w:val="nil"/>
              <w:bottom w:val="single" w:sz="4" w:space="0" w:color="auto"/>
              <w:right w:val="single" w:sz="4" w:space="0" w:color="auto"/>
            </w:tcBorders>
            <w:shd w:val="clear" w:color="auto" w:fill="auto"/>
            <w:vAlign w:val="center"/>
            <w:hideMark/>
          </w:tcPr>
          <w:p w:rsidR="00D77B8F" w:rsidRPr="00D77B8F" w:rsidRDefault="00D77B8F" w:rsidP="00D77B8F">
            <w:pPr>
              <w:widowControl/>
              <w:numPr>
                <w:ilvl w:val="0"/>
                <w:numId w:val="9"/>
              </w:numPr>
              <w:wordWrap w:val="0"/>
              <w:jc w:val="left"/>
              <w:rPr>
                <w:rFonts w:asciiTheme="minorEastAsia" w:hAnsiTheme="minorEastAsia"/>
                <w:color w:val="000000"/>
                <w:szCs w:val="21"/>
              </w:rPr>
            </w:pPr>
            <w:r w:rsidRPr="00D77B8F">
              <w:rPr>
                <w:rFonts w:asciiTheme="minorEastAsia" w:hAnsiTheme="minorEastAsia" w:hint="eastAsia"/>
                <w:color w:val="000000"/>
                <w:szCs w:val="21"/>
              </w:rPr>
              <w:t>中心距 400mm  中心高度85mm</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2、带有可替换齿轮的内置齿轮箱，提供19种间距，可车10-48tpi的标准螺纹。</w:t>
            </w:r>
          </w:p>
          <w:p w:rsidR="00D77B8F" w:rsidRPr="00D77B8F" w:rsidRDefault="00D77B8F" w:rsidP="00D77B8F">
            <w:pPr>
              <w:widowControl/>
              <w:numPr>
                <w:ilvl w:val="0"/>
                <w:numId w:val="10"/>
              </w:numPr>
              <w:wordWrap w:val="0"/>
              <w:jc w:val="left"/>
              <w:rPr>
                <w:rFonts w:asciiTheme="minorEastAsia" w:hAnsiTheme="minorEastAsia"/>
                <w:color w:val="000000"/>
                <w:szCs w:val="21"/>
              </w:rPr>
            </w:pPr>
            <w:r w:rsidRPr="00D77B8F">
              <w:rPr>
                <w:rFonts w:asciiTheme="minorEastAsia" w:hAnsiTheme="minorEastAsia" w:hint="eastAsia"/>
                <w:color w:val="000000"/>
                <w:szCs w:val="21"/>
              </w:rPr>
              <w:t>带尾架，带顶心</w:t>
            </w:r>
          </w:p>
          <w:p w:rsidR="00D77B8F" w:rsidRPr="00D77B8F" w:rsidRDefault="00D77B8F" w:rsidP="00D77B8F">
            <w:pPr>
              <w:widowControl/>
              <w:numPr>
                <w:ilvl w:val="0"/>
                <w:numId w:val="10"/>
              </w:numPr>
              <w:wordWrap w:val="0"/>
              <w:jc w:val="left"/>
              <w:rPr>
                <w:rFonts w:asciiTheme="minorEastAsia" w:hAnsiTheme="minorEastAsia"/>
                <w:color w:val="000000"/>
                <w:szCs w:val="21"/>
              </w:rPr>
            </w:pPr>
            <w:r w:rsidRPr="00D77B8F">
              <w:rPr>
                <w:rFonts w:asciiTheme="minorEastAsia" w:hAnsiTheme="minorEastAsia" w:hint="eastAsia"/>
                <w:color w:val="000000"/>
                <w:szCs w:val="21"/>
              </w:rPr>
              <w:t>刀具直径：10*10mm</w:t>
            </w:r>
          </w:p>
          <w:p w:rsidR="00D77B8F" w:rsidRPr="00D77B8F" w:rsidRDefault="00D77B8F" w:rsidP="00D77B8F">
            <w:pPr>
              <w:widowControl/>
              <w:numPr>
                <w:ilvl w:val="0"/>
                <w:numId w:val="10"/>
              </w:numPr>
              <w:wordWrap w:val="0"/>
              <w:jc w:val="left"/>
              <w:rPr>
                <w:rFonts w:asciiTheme="minorEastAsia" w:hAnsiTheme="minorEastAsia"/>
                <w:color w:val="000000"/>
                <w:szCs w:val="21"/>
              </w:rPr>
            </w:pPr>
            <w:r w:rsidRPr="00D77B8F">
              <w:rPr>
                <w:rFonts w:asciiTheme="minorEastAsia" w:hAnsiTheme="minorEastAsia" w:hint="eastAsia"/>
                <w:color w:val="000000"/>
                <w:szCs w:val="21"/>
              </w:rPr>
              <w:t>适量附件，</w:t>
            </w:r>
            <w:proofErr w:type="gramStart"/>
            <w:r w:rsidRPr="00D77B8F">
              <w:rPr>
                <w:rFonts w:asciiTheme="minorEastAsia" w:hAnsiTheme="minorEastAsia" w:hint="eastAsia"/>
                <w:color w:val="000000"/>
                <w:szCs w:val="21"/>
              </w:rPr>
              <w:t>铣</w:t>
            </w:r>
            <w:proofErr w:type="gramEnd"/>
            <w:r w:rsidRPr="00D77B8F">
              <w:rPr>
                <w:rFonts w:asciiTheme="minorEastAsia" w:hAnsiTheme="minorEastAsia" w:hint="eastAsia"/>
                <w:color w:val="000000"/>
                <w:szCs w:val="21"/>
              </w:rPr>
              <w:t>钻附件安装后，可组合成小型加工中心</w:t>
            </w:r>
          </w:p>
        </w:tc>
        <w:tc>
          <w:tcPr>
            <w:tcW w:w="812" w:type="dxa"/>
            <w:tcBorders>
              <w:top w:val="nil"/>
              <w:left w:val="nil"/>
              <w:bottom w:val="single" w:sz="4" w:space="0" w:color="auto"/>
              <w:right w:val="single" w:sz="4" w:space="0" w:color="auto"/>
            </w:tcBorders>
            <w:shd w:val="clear" w:color="auto" w:fill="auto"/>
            <w:vAlign w:val="center"/>
            <w:hideMark/>
          </w:tcPr>
          <w:p w:rsidR="00D77B8F" w:rsidRPr="00D77B8F" w:rsidRDefault="00D77B8F" w:rsidP="006B2DE3">
            <w:pPr>
              <w:widowControl/>
              <w:wordWrap w:val="0"/>
              <w:jc w:val="center"/>
              <w:rPr>
                <w:rFonts w:asciiTheme="minorEastAsia" w:hAnsiTheme="minorEastAsia"/>
                <w:color w:val="000000"/>
                <w:szCs w:val="21"/>
              </w:rPr>
            </w:pPr>
            <w:r w:rsidRPr="00D77B8F">
              <w:rPr>
                <w:rFonts w:asciiTheme="minorEastAsia" w:hAnsiTheme="minorEastAsia" w:hint="eastAsia"/>
                <w:color w:val="000000"/>
                <w:szCs w:val="21"/>
              </w:rPr>
              <w:t>2</w:t>
            </w:r>
          </w:p>
        </w:tc>
      </w:tr>
    </w:tbl>
    <w:p w:rsidR="00F850A4" w:rsidRPr="00F850A4" w:rsidRDefault="00F850A4" w:rsidP="00F850A4">
      <w:pPr>
        <w:widowControl/>
        <w:wordWrap w:val="0"/>
        <w:jc w:val="left"/>
        <w:rPr>
          <w:rFonts w:asciiTheme="minorEastAsia" w:hAnsiTheme="minorEastAsia"/>
          <w:b/>
          <w:szCs w:val="21"/>
        </w:rPr>
      </w:pPr>
      <w:r w:rsidRPr="00F850A4">
        <w:rPr>
          <w:rFonts w:asciiTheme="minorEastAsia" w:hAnsiTheme="minorEastAsia" w:hint="eastAsia"/>
          <w:b/>
          <w:szCs w:val="21"/>
        </w:rPr>
        <w:t>十、采购设备</w:t>
      </w:r>
      <w:r w:rsidR="00FD4606">
        <w:rPr>
          <w:rFonts w:asciiTheme="minorEastAsia" w:hAnsiTheme="minorEastAsia" w:hint="eastAsia"/>
          <w:b/>
          <w:szCs w:val="21"/>
        </w:rPr>
        <w:t>详细</w:t>
      </w:r>
      <w:r w:rsidRPr="00F850A4">
        <w:rPr>
          <w:rFonts w:asciiTheme="minorEastAsia" w:hAnsiTheme="minorEastAsia" w:hint="eastAsia"/>
          <w:b/>
          <w:szCs w:val="21"/>
        </w:rPr>
        <w:t>技术参数</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（一）</w:t>
      </w:r>
      <w:r w:rsidR="009F4957" w:rsidRPr="009F4957">
        <w:rPr>
          <w:rFonts w:asciiTheme="minorEastAsia" w:hAnsiTheme="minorEastAsia" w:hint="eastAsia"/>
          <w:color w:val="000000"/>
          <w:szCs w:val="21"/>
        </w:rPr>
        <w:t>工业4.0机械手系统(可拆卸式)</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color w:val="000000"/>
          <w:szCs w:val="21"/>
        </w:rPr>
        <w:t>1、机械结构认知工作站</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基于总线控制的机器人系统</w:t>
            </w:r>
          </w:p>
        </w:tc>
        <w:tc>
          <w:tcPr>
            <w:tcW w:w="6521" w:type="dxa"/>
            <w:vAlign w:val="center"/>
          </w:tcPr>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六自由度串联关节型工业机器人</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自由度：6</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负载≤3kg</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最大工作半径≤1200mm</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1关节：关节速度≤30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/s,关节范围：-90°~ +90°</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2关节：关节速度≤30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/s,关节范围：-45°~ +45°</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3关节：关节速度≤30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/s,关节范围：-45°~ +45°</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4关节：关节速度≤20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/s,关节范围：-90°~ +90°</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5关节：关节速度≤20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/s,关节范围：-45°~ +45°</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6关节：关节速度≤20</w:t>
            </w:r>
            <w:r w:rsidRPr="00D77B8F">
              <w:rPr>
                <w:rFonts w:asciiTheme="minorEastAsia" w:hAnsiTheme="minorEastAsia"/>
                <w:color w:val="000000"/>
                <w:szCs w:val="21"/>
                <w:vertAlign w:val="superscript"/>
              </w:rPr>
              <w:t>o</w:t>
            </w:r>
            <w:r w:rsidRPr="00D77B8F">
              <w:rPr>
                <w:rFonts w:asciiTheme="minorEastAsia" w:hAnsiTheme="minorEastAsia"/>
                <w:color w:val="000000"/>
                <w:szCs w:val="21"/>
              </w:rPr>
              <w:t>/s,关节范围：-180°~ +180°</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机器人重量≤10kg</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重复定位精度：-0.8mm~ +0.8 mm</w:t>
            </w:r>
          </w:p>
          <w:p w:rsidR="00D77B8F" w:rsidRPr="00D77B8F" w:rsidRDefault="00D77B8F" w:rsidP="00D77B8F">
            <w:pPr>
              <w:widowControl/>
              <w:numPr>
                <w:ilvl w:val="0"/>
                <w:numId w:val="20"/>
              </w:numPr>
              <w:wordWrap w:val="0"/>
              <w:jc w:val="left"/>
              <w:rPr>
                <w:rFonts w:asciiTheme="minorEastAsia" w:hAnsiTheme="minorEastAsia"/>
                <w:color w:val="000000"/>
                <w:szCs w:val="21"/>
              </w:rPr>
            </w:pPr>
            <w:r w:rsidRPr="00D77B8F">
              <w:rPr>
                <w:rFonts w:asciiTheme="minorEastAsia" w:hAnsiTheme="minorEastAsia"/>
                <w:color w:val="000000"/>
                <w:szCs w:val="21"/>
              </w:rPr>
              <w:t>末端工具：气动手爪</w:t>
            </w:r>
          </w:p>
          <w:p w:rsidR="00D77B8F" w:rsidRPr="005505F7" w:rsidRDefault="00D77B8F" w:rsidP="00D77B8F">
            <w:pPr>
              <w:widowControl/>
              <w:numPr>
                <w:ilvl w:val="0"/>
                <w:numId w:val="20"/>
              </w:numPr>
              <w:wordWrap w:val="0"/>
              <w:jc w:val="left"/>
              <w:rPr>
                <w:rFonts w:asciiTheme="minorEastAsia" w:hAnsiTheme="minorEastAsia"/>
                <w:szCs w:val="21"/>
              </w:rPr>
            </w:pPr>
            <w:r w:rsidRPr="005505F7">
              <w:rPr>
                <w:rFonts w:asciiTheme="minorEastAsia" w:hAnsiTheme="minorEastAsia"/>
                <w:szCs w:val="21"/>
              </w:rPr>
              <w:t>提供软件著作权证书</w:t>
            </w:r>
          </w:p>
          <w:p w:rsidR="00D77B8F" w:rsidRPr="005505F7" w:rsidRDefault="00D77B8F" w:rsidP="00D77B8F">
            <w:pPr>
              <w:widowControl/>
              <w:numPr>
                <w:ilvl w:val="0"/>
                <w:numId w:val="20"/>
              </w:numPr>
              <w:wordWrap w:val="0"/>
              <w:jc w:val="left"/>
              <w:rPr>
                <w:rFonts w:asciiTheme="minorEastAsia" w:hAnsiTheme="minorEastAsia"/>
                <w:szCs w:val="21"/>
              </w:rPr>
            </w:pPr>
            <w:r w:rsidRPr="005505F7">
              <w:rPr>
                <w:rFonts w:asciiTheme="minorEastAsia" w:hAnsiTheme="minorEastAsia"/>
                <w:szCs w:val="21"/>
              </w:rPr>
              <w:t>配套教材</w:t>
            </w:r>
            <w:r w:rsidRPr="005505F7">
              <w:rPr>
                <w:rFonts w:asciiTheme="minorEastAsia" w:hAnsiTheme="minorEastAsia" w:hint="eastAsia"/>
                <w:szCs w:val="21"/>
              </w:rPr>
              <w:t>（基于总线的模块化机器人控制与实现）</w:t>
            </w:r>
          </w:p>
          <w:p w:rsidR="008B1223" w:rsidRPr="005505F7" w:rsidRDefault="008B1223" w:rsidP="00D77B8F">
            <w:pPr>
              <w:widowControl/>
              <w:numPr>
                <w:ilvl w:val="0"/>
                <w:numId w:val="20"/>
              </w:numPr>
              <w:wordWrap w:val="0"/>
              <w:jc w:val="left"/>
              <w:rPr>
                <w:rFonts w:asciiTheme="minorEastAsia" w:hAnsiTheme="minorEastAsia"/>
                <w:szCs w:val="21"/>
              </w:rPr>
            </w:pPr>
            <w:r w:rsidRPr="005505F7">
              <w:rPr>
                <w:rFonts w:asciiTheme="minorEastAsia" w:hAnsiTheme="minorEastAsia" w:hint="eastAsia"/>
                <w:szCs w:val="21"/>
              </w:rPr>
              <w:t>开放PLC源代码</w:t>
            </w:r>
          </w:p>
          <w:p w:rsidR="00C24C10" w:rsidRPr="005505F7" w:rsidRDefault="00C24C10" w:rsidP="00C24C10">
            <w:pPr>
              <w:widowControl/>
              <w:numPr>
                <w:ilvl w:val="0"/>
                <w:numId w:val="20"/>
              </w:numPr>
              <w:wordWrap w:val="0"/>
              <w:jc w:val="left"/>
              <w:rPr>
                <w:rFonts w:asciiTheme="minorEastAsia" w:hAnsiTheme="minorEastAsia"/>
                <w:szCs w:val="21"/>
              </w:rPr>
            </w:pPr>
            <w:r w:rsidRPr="005505F7">
              <w:rPr>
                <w:rFonts w:asciiTheme="minorEastAsia" w:hAnsiTheme="minorEastAsia" w:hint="eastAsia"/>
                <w:szCs w:val="21"/>
              </w:rPr>
              <w:t>机器人</w:t>
            </w:r>
            <w:r w:rsidR="008466A0" w:rsidRPr="005505F7">
              <w:rPr>
                <w:rFonts w:asciiTheme="minorEastAsia" w:hAnsiTheme="minorEastAsia" w:hint="eastAsia"/>
                <w:szCs w:val="21"/>
              </w:rPr>
              <w:t>需提供含有主要技术参数及外型图片的原厂彩印文件</w:t>
            </w:r>
          </w:p>
          <w:p w:rsidR="008466A0" w:rsidRPr="00D77B8F" w:rsidRDefault="008466A0" w:rsidP="008466A0">
            <w:pPr>
              <w:widowControl/>
              <w:wordWrap w:val="0"/>
              <w:ind w:left="360"/>
              <w:jc w:val="left"/>
              <w:rPr>
                <w:rFonts w:asciiTheme="minorEastAsia" w:hAnsiTheme="minorEastAsia"/>
                <w:color w:val="000000"/>
                <w:szCs w:val="21"/>
              </w:rPr>
            </w:pPr>
            <w:r w:rsidRPr="005505F7">
              <w:rPr>
                <w:rFonts w:asciiTheme="minorEastAsia" w:hAnsiTheme="minorEastAsia" w:hint="eastAsia"/>
                <w:szCs w:val="21"/>
              </w:rPr>
              <w:t>并随</w:t>
            </w:r>
            <w:r w:rsidRPr="005505F7">
              <w:rPr>
                <w:rFonts w:asciiTheme="minorEastAsia" w:hAnsiTheme="minorEastAsia"/>
                <w:szCs w:val="21"/>
              </w:rPr>
              <w:t>投标文件共同密封</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lastRenderedPageBreak/>
              <w:t>装配图纸</w:t>
            </w:r>
          </w:p>
        </w:tc>
        <w:tc>
          <w:tcPr>
            <w:tcW w:w="6521" w:type="dxa"/>
            <w:vAlign w:val="center"/>
          </w:tcPr>
          <w:p w:rsidR="00D77B8F" w:rsidRPr="00D77B8F" w:rsidRDefault="00D77B8F" w:rsidP="00D77B8F">
            <w:pPr>
              <w:widowControl/>
              <w:numPr>
                <w:ilvl w:val="0"/>
                <w:numId w:val="11"/>
              </w:numPr>
              <w:wordWrap w:val="0"/>
              <w:jc w:val="left"/>
              <w:rPr>
                <w:rFonts w:asciiTheme="minorEastAsia" w:hAnsiTheme="minorEastAsia"/>
                <w:color w:val="000000"/>
                <w:szCs w:val="21"/>
              </w:rPr>
            </w:pPr>
            <w:r w:rsidRPr="00D77B8F">
              <w:rPr>
                <w:rFonts w:asciiTheme="minorEastAsia" w:hAnsiTheme="minorEastAsia"/>
                <w:color w:val="000000"/>
                <w:szCs w:val="21"/>
              </w:rPr>
              <w:t>整体装配说明书</w:t>
            </w:r>
          </w:p>
          <w:p w:rsidR="00D77B8F" w:rsidRPr="00D77B8F" w:rsidRDefault="00D77B8F" w:rsidP="00D77B8F">
            <w:pPr>
              <w:widowControl/>
              <w:numPr>
                <w:ilvl w:val="0"/>
                <w:numId w:val="11"/>
              </w:numPr>
              <w:wordWrap w:val="0"/>
              <w:jc w:val="left"/>
              <w:rPr>
                <w:rFonts w:asciiTheme="minorEastAsia" w:hAnsiTheme="minorEastAsia"/>
                <w:color w:val="000000"/>
                <w:szCs w:val="21"/>
              </w:rPr>
            </w:pPr>
            <w:r w:rsidRPr="00D77B8F">
              <w:rPr>
                <w:rFonts w:asciiTheme="minorEastAsia" w:hAnsiTheme="minorEastAsia"/>
                <w:color w:val="000000"/>
                <w:szCs w:val="21"/>
              </w:rPr>
              <w:t>机械装配图</w:t>
            </w:r>
          </w:p>
          <w:p w:rsidR="00D77B8F" w:rsidRPr="00D77B8F" w:rsidRDefault="00D77B8F" w:rsidP="00D77B8F">
            <w:pPr>
              <w:widowControl/>
              <w:numPr>
                <w:ilvl w:val="0"/>
                <w:numId w:val="11"/>
              </w:numPr>
              <w:wordWrap w:val="0"/>
              <w:jc w:val="left"/>
              <w:rPr>
                <w:rFonts w:asciiTheme="minorEastAsia" w:hAnsiTheme="minorEastAsia"/>
                <w:color w:val="000000"/>
                <w:szCs w:val="21"/>
              </w:rPr>
            </w:pPr>
            <w:r w:rsidRPr="00D77B8F">
              <w:rPr>
                <w:rFonts w:asciiTheme="minorEastAsia" w:hAnsiTheme="minorEastAsia"/>
                <w:color w:val="000000"/>
                <w:szCs w:val="21"/>
              </w:rPr>
              <w:t>电气配线图</w:t>
            </w:r>
            <w:r w:rsidRPr="00D77B8F">
              <w:rPr>
                <w:rFonts w:asciiTheme="minorEastAsia" w:hAnsiTheme="minorEastAsia" w:hint="eastAsia"/>
                <w:color w:val="000000"/>
                <w:szCs w:val="21"/>
              </w:rPr>
              <w:t>、</w:t>
            </w:r>
            <w:r w:rsidRPr="00D77B8F">
              <w:rPr>
                <w:rFonts w:asciiTheme="minorEastAsia" w:hAnsiTheme="minorEastAsia"/>
                <w:color w:val="000000"/>
                <w:szCs w:val="21"/>
              </w:rPr>
              <w:t>原理图</w:t>
            </w:r>
          </w:p>
          <w:p w:rsidR="002137C4" w:rsidRPr="005505F7" w:rsidRDefault="00D77B8F" w:rsidP="002137C4">
            <w:pPr>
              <w:widowControl/>
              <w:numPr>
                <w:ilvl w:val="0"/>
                <w:numId w:val="11"/>
              </w:numPr>
              <w:wordWrap w:val="0"/>
              <w:jc w:val="left"/>
              <w:rPr>
                <w:rFonts w:asciiTheme="minorEastAsia" w:hAnsiTheme="minorEastAsia"/>
                <w:szCs w:val="21"/>
              </w:rPr>
            </w:pPr>
            <w:r w:rsidRPr="005505F7">
              <w:rPr>
                <w:rFonts w:asciiTheme="minorEastAsia" w:hAnsiTheme="minorEastAsia"/>
                <w:szCs w:val="21"/>
              </w:rPr>
              <w:t>装配3D动画及真人装配录像</w:t>
            </w:r>
            <w:r w:rsidR="008466A0" w:rsidRPr="005505F7">
              <w:rPr>
                <w:rFonts w:asciiTheme="minorEastAsia" w:hAnsiTheme="minorEastAsia" w:hint="eastAsia"/>
                <w:szCs w:val="21"/>
              </w:rPr>
              <w:t>，</w:t>
            </w:r>
            <w:r w:rsidR="008466A0" w:rsidRPr="005505F7">
              <w:rPr>
                <w:rFonts w:asciiTheme="minorEastAsia" w:hAnsiTheme="minorEastAsia"/>
                <w:szCs w:val="21"/>
              </w:rPr>
              <w:t>录像</w:t>
            </w:r>
            <w:r w:rsidR="008466A0" w:rsidRPr="005505F7">
              <w:rPr>
                <w:rFonts w:asciiTheme="minorEastAsia" w:hAnsiTheme="minorEastAsia" w:hint="eastAsia"/>
                <w:szCs w:val="21"/>
              </w:rPr>
              <w:t>需</w:t>
            </w:r>
            <w:r w:rsidR="008466A0" w:rsidRPr="005505F7">
              <w:rPr>
                <w:rFonts w:asciiTheme="minorEastAsia" w:hAnsiTheme="minorEastAsia"/>
                <w:szCs w:val="21"/>
              </w:rPr>
              <w:t>提供光盘</w:t>
            </w:r>
            <w:r w:rsidR="002137C4" w:rsidRPr="005505F7">
              <w:rPr>
                <w:rFonts w:asciiTheme="minorEastAsia" w:hAnsiTheme="minorEastAsia" w:hint="eastAsia"/>
                <w:szCs w:val="21"/>
              </w:rPr>
              <w:t>或U盘</w:t>
            </w:r>
          </w:p>
          <w:p w:rsidR="00C24C10" w:rsidRPr="00D77B8F" w:rsidRDefault="00C24C10" w:rsidP="002137C4">
            <w:pPr>
              <w:widowControl/>
              <w:numPr>
                <w:ilvl w:val="0"/>
                <w:numId w:val="11"/>
              </w:numPr>
              <w:wordWrap w:val="0"/>
              <w:jc w:val="left"/>
              <w:rPr>
                <w:rFonts w:asciiTheme="minorEastAsia" w:hAnsiTheme="minorEastAsia"/>
                <w:color w:val="000000"/>
                <w:szCs w:val="21"/>
              </w:rPr>
            </w:pPr>
            <w:r>
              <w:rPr>
                <w:rFonts w:asciiTheme="minorEastAsia" w:hAnsiTheme="minorEastAsia" w:hint="eastAsia"/>
                <w:color w:val="000000"/>
                <w:szCs w:val="21"/>
              </w:rPr>
              <w:t>提供</w:t>
            </w:r>
            <w:r>
              <w:rPr>
                <w:rFonts w:asciiTheme="minorEastAsia" w:hAnsiTheme="minorEastAsia"/>
                <w:color w:val="000000"/>
                <w:szCs w:val="21"/>
              </w:rPr>
              <w:t>实验指导书</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展示</w:t>
            </w:r>
          </w:p>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工作台</w:t>
            </w:r>
          </w:p>
        </w:tc>
        <w:tc>
          <w:tcPr>
            <w:tcW w:w="6521" w:type="dxa"/>
            <w:vAlign w:val="center"/>
          </w:tcPr>
          <w:p w:rsidR="00D77B8F" w:rsidRPr="00D77B8F" w:rsidRDefault="00D77B8F" w:rsidP="00D77B8F">
            <w:pPr>
              <w:widowControl/>
              <w:numPr>
                <w:ilvl w:val="0"/>
                <w:numId w:val="12"/>
              </w:numPr>
              <w:wordWrap w:val="0"/>
              <w:jc w:val="left"/>
              <w:rPr>
                <w:rFonts w:asciiTheme="minorEastAsia" w:hAnsiTheme="minorEastAsia"/>
                <w:color w:val="000000"/>
                <w:szCs w:val="21"/>
              </w:rPr>
            </w:pPr>
            <w:r w:rsidRPr="00D77B8F">
              <w:rPr>
                <w:rFonts w:asciiTheme="minorEastAsia" w:hAnsiTheme="minorEastAsia"/>
                <w:color w:val="000000"/>
                <w:szCs w:val="21"/>
              </w:rPr>
              <w:t>铝合金结构</w:t>
            </w:r>
          </w:p>
          <w:p w:rsidR="00D77B8F" w:rsidRPr="00D77B8F" w:rsidRDefault="00D77B8F" w:rsidP="00D77B8F">
            <w:pPr>
              <w:widowControl/>
              <w:numPr>
                <w:ilvl w:val="0"/>
                <w:numId w:val="12"/>
              </w:numPr>
              <w:wordWrap w:val="0"/>
              <w:jc w:val="left"/>
              <w:rPr>
                <w:rFonts w:asciiTheme="minorEastAsia" w:hAnsiTheme="minorEastAsia"/>
                <w:color w:val="000000"/>
                <w:szCs w:val="21"/>
              </w:rPr>
            </w:pPr>
            <w:r w:rsidRPr="00D77B8F">
              <w:rPr>
                <w:rFonts w:asciiTheme="minorEastAsia" w:hAnsiTheme="minorEastAsia"/>
                <w:color w:val="000000"/>
                <w:szCs w:val="21"/>
              </w:rPr>
              <w:t>尺寸≥1400mm×700mm, 高度≥800mm</w:t>
            </w:r>
          </w:p>
          <w:p w:rsidR="00D77B8F" w:rsidRPr="00D77B8F" w:rsidRDefault="00D77B8F" w:rsidP="00D77B8F">
            <w:pPr>
              <w:widowControl/>
              <w:numPr>
                <w:ilvl w:val="0"/>
                <w:numId w:val="12"/>
              </w:numPr>
              <w:wordWrap w:val="0"/>
              <w:jc w:val="left"/>
              <w:rPr>
                <w:rFonts w:asciiTheme="minorEastAsia" w:hAnsiTheme="minorEastAsia"/>
                <w:color w:val="000000"/>
                <w:szCs w:val="21"/>
              </w:rPr>
            </w:pPr>
            <w:r w:rsidRPr="00D77B8F">
              <w:rPr>
                <w:rFonts w:asciiTheme="minorEastAsia" w:hAnsiTheme="minorEastAsia"/>
                <w:color w:val="000000"/>
                <w:szCs w:val="21"/>
              </w:rPr>
              <w:t>提供图片</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color w:val="000000"/>
          <w:szCs w:val="21"/>
        </w:rPr>
        <w:t>2、开发性控制平台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PLC</w:t>
            </w:r>
          </w:p>
        </w:tc>
        <w:tc>
          <w:tcPr>
            <w:tcW w:w="6521" w:type="dxa"/>
            <w:vAlign w:val="center"/>
          </w:tcPr>
          <w:p w:rsidR="00D77B8F" w:rsidRPr="00D77B8F" w:rsidRDefault="00D77B8F" w:rsidP="00D77B8F">
            <w:pPr>
              <w:widowControl/>
              <w:numPr>
                <w:ilvl w:val="0"/>
                <w:numId w:val="13"/>
              </w:numPr>
              <w:wordWrap w:val="0"/>
              <w:jc w:val="left"/>
              <w:rPr>
                <w:rFonts w:asciiTheme="minorEastAsia" w:hAnsiTheme="minorEastAsia"/>
                <w:color w:val="000000"/>
                <w:szCs w:val="21"/>
              </w:rPr>
            </w:pPr>
            <w:r w:rsidRPr="00D77B8F">
              <w:rPr>
                <w:rFonts w:asciiTheme="minorEastAsia" w:hAnsiTheme="minorEastAsia"/>
                <w:color w:val="000000"/>
                <w:szCs w:val="21"/>
              </w:rPr>
              <w:t>采用</w:t>
            </w:r>
            <w:r w:rsidRPr="00D77B8F">
              <w:rPr>
                <w:rFonts w:asciiTheme="minorEastAsia" w:hAnsiTheme="minorEastAsia" w:hint="eastAsia"/>
                <w:color w:val="000000"/>
                <w:szCs w:val="21"/>
              </w:rPr>
              <w:t>欧系主流品牌；</w:t>
            </w:r>
          </w:p>
          <w:p w:rsidR="00D77B8F" w:rsidRPr="00D77B8F" w:rsidRDefault="00D77B8F" w:rsidP="00D77B8F">
            <w:pPr>
              <w:widowControl/>
              <w:numPr>
                <w:ilvl w:val="0"/>
                <w:numId w:val="13"/>
              </w:numPr>
              <w:wordWrap w:val="0"/>
              <w:jc w:val="left"/>
              <w:rPr>
                <w:rFonts w:asciiTheme="minorEastAsia" w:hAnsiTheme="minorEastAsia"/>
                <w:color w:val="000000"/>
                <w:szCs w:val="21"/>
              </w:rPr>
            </w:pPr>
            <w:r w:rsidRPr="00D77B8F">
              <w:rPr>
                <w:rFonts w:asciiTheme="minorEastAsia" w:hAnsiTheme="minorEastAsia"/>
                <w:color w:val="000000"/>
                <w:szCs w:val="21"/>
              </w:rPr>
              <w:t>PLC要求完全可视，方便教师教学</w:t>
            </w:r>
          </w:p>
          <w:p w:rsidR="00D77B8F" w:rsidRPr="00D77B8F" w:rsidRDefault="00D77B8F" w:rsidP="00D77B8F">
            <w:pPr>
              <w:widowControl/>
              <w:numPr>
                <w:ilvl w:val="0"/>
                <w:numId w:val="13"/>
              </w:numPr>
              <w:wordWrap w:val="0"/>
              <w:jc w:val="left"/>
              <w:rPr>
                <w:rFonts w:asciiTheme="minorEastAsia" w:hAnsiTheme="minorEastAsia"/>
                <w:color w:val="000000"/>
                <w:szCs w:val="21"/>
              </w:rPr>
            </w:pPr>
            <w:r w:rsidRPr="00D77B8F">
              <w:rPr>
                <w:rFonts w:asciiTheme="minorEastAsia" w:hAnsiTheme="minorEastAsia"/>
                <w:color w:val="000000"/>
                <w:szCs w:val="21"/>
              </w:rPr>
              <w:t>所有接口采用安全插拔连接，能够让学生对于内部走线及控制方式一目了然</w:t>
            </w:r>
          </w:p>
          <w:p w:rsidR="00D77B8F" w:rsidRPr="00D77B8F" w:rsidRDefault="00D77B8F" w:rsidP="00D77B8F">
            <w:pPr>
              <w:widowControl/>
              <w:numPr>
                <w:ilvl w:val="0"/>
                <w:numId w:val="13"/>
              </w:numPr>
              <w:wordWrap w:val="0"/>
              <w:jc w:val="left"/>
              <w:rPr>
                <w:rFonts w:asciiTheme="minorEastAsia" w:hAnsiTheme="minorEastAsia"/>
                <w:color w:val="000000"/>
                <w:szCs w:val="21"/>
              </w:rPr>
            </w:pPr>
            <w:r w:rsidRPr="00D77B8F">
              <w:rPr>
                <w:rFonts w:asciiTheme="minorEastAsia" w:hAnsiTheme="minorEastAsia"/>
                <w:color w:val="000000"/>
                <w:szCs w:val="21"/>
              </w:rPr>
              <w:t>整体结构要求开放、可拆装，且便于教学操作</w:t>
            </w:r>
          </w:p>
          <w:p w:rsidR="00D77B8F" w:rsidRPr="00D77B8F" w:rsidRDefault="00D77B8F" w:rsidP="00D77B8F">
            <w:pPr>
              <w:widowControl/>
              <w:numPr>
                <w:ilvl w:val="0"/>
                <w:numId w:val="13"/>
              </w:numPr>
              <w:wordWrap w:val="0"/>
              <w:jc w:val="left"/>
              <w:rPr>
                <w:rFonts w:asciiTheme="minorEastAsia" w:hAnsiTheme="minorEastAsia"/>
                <w:color w:val="000000"/>
                <w:szCs w:val="21"/>
              </w:rPr>
            </w:pPr>
            <w:r w:rsidRPr="00D77B8F">
              <w:rPr>
                <w:rFonts w:asciiTheme="minorEastAsia" w:hAnsiTheme="minorEastAsia"/>
                <w:color w:val="000000"/>
                <w:szCs w:val="21"/>
              </w:rPr>
              <w:t>编程方式：计算机编程</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运动</w:t>
            </w:r>
          </w:p>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控制卡</w:t>
            </w:r>
          </w:p>
        </w:tc>
        <w:tc>
          <w:tcPr>
            <w:tcW w:w="6521" w:type="dxa"/>
            <w:vAlign w:val="center"/>
          </w:tcPr>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基于总线的电机运动控制卡</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软件开发平台：Visual C++6.0</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数量：2个</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脉冲输出频率≤6.4MHz</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信号接口：INP、ALM、ERC、SVON、SRDY</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可手动设置减速点</w:t>
            </w:r>
          </w:p>
          <w:p w:rsidR="00D77B8F" w:rsidRPr="00D77B8F" w:rsidRDefault="00D77B8F" w:rsidP="00D77B8F">
            <w:pPr>
              <w:widowControl/>
              <w:numPr>
                <w:ilvl w:val="0"/>
                <w:numId w:val="14"/>
              </w:numPr>
              <w:wordWrap w:val="0"/>
              <w:jc w:val="left"/>
              <w:rPr>
                <w:rFonts w:asciiTheme="minorEastAsia" w:hAnsiTheme="minorEastAsia"/>
                <w:color w:val="000000"/>
                <w:szCs w:val="21"/>
              </w:rPr>
            </w:pPr>
            <w:r w:rsidRPr="00D77B8F">
              <w:rPr>
                <w:rFonts w:asciiTheme="minorEastAsia" w:hAnsiTheme="minorEastAsia"/>
                <w:color w:val="000000"/>
                <w:szCs w:val="21"/>
              </w:rPr>
              <w:t>需有手动编码输入器，可直接控制电机运动</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手动控制实</w:t>
            </w:r>
            <w:proofErr w:type="gramStart"/>
            <w:r w:rsidRPr="00D77B8F">
              <w:rPr>
                <w:rFonts w:asciiTheme="minorEastAsia" w:hAnsiTheme="minorEastAsia"/>
                <w:bCs/>
                <w:color w:val="000000"/>
                <w:szCs w:val="21"/>
              </w:rPr>
              <w:t>训系统</w:t>
            </w:r>
            <w:proofErr w:type="gramEnd"/>
          </w:p>
        </w:tc>
        <w:tc>
          <w:tcPr>
            <w:tcW w:w="6521" w:type="dxa"/>
            <w:vAlign w:val="center"/>
          </w:tcPr>
          <w:p w:rsidR="00D77B8F" w:rsidRPr="00D77B8F" w:rsidRDefault="00D77B8F" w:rsidP="00D77B8F">
            <w:pPr>
              <w:widowControl/>
              <w:numPr>
                <w:ilvl w:val="0"/>
                <w:numId w:val="15"/>
              </w:numPr>
              <w:wordWrap w:val="0"/>
              <w:jc w:val="left"/>
              <w:rPr>
                <w:rFonts w:asciiTheme="minorEastAsia" w:hAnsiTheme="minorEastAsia"/>
                <w:color w:val="000000"/>
                <w:szCs w:val="21"/>
              </w:rPr>
            </w:pPr>
            <w:r w:rsidRPr="00D77B8F">
              <w:rPr>
                <w:rFonts w:asciiTheme="minorEastAsia" w:hAnsiTheme="minorEastAsia"/>
                <w:color w:val="000000"/>
                <w:szCs w:val="21"/>
              </w:rPr>
              <w:t>包含启停按钮、安全插拔控制面板</w:t>
            </w:r>
          </w:p>
          <w:p w:rsidR="00D77B8F" w:rsidRPr="00D77B8F" w:rsidRDefault="00D77B8F" w:rsidP="00D77B8F">
            <w:pPr>
              <w:widowControl/>
              <w:numPr>
                <w:ilvl w:val="0"/>
                <w:numId w:val="15"/>
              </w:numPr>
              <w:wordWrap w:val="0"/>
              <w:jc w:val="left"/>
              <w:rPr>
                <w:rFonts w:asciiTheme="minorEastAsia" w:hAnsiTheme="minorEastAsia"/>
                <w:color w:val="000000"/>
                <w:szCs w:val="21"/>
              </w:rPr>
            </w:pPr>
            <w:r w:rsidRPr="00D77B8F">
              <w:rPr>
                <w:rFonts w:asciiTheme="minorEastAsia" w:hAnsiTheme="minorEastAsia"/>
                <w:color w:val="000000"/>
                <w:szCs w:val="21"/>
              </w:rPr>
              <w:t>电控挂板：开放式结构，便于学生直观了解</w:t>
            </w:r>
          </w:p>
          <w:p w:rsidR="00D77B8F" w:rsidRPr="00D77B8F" w:rsidRDefault="00D77B8F" w:rsidP="00D77B8F">
            <w:pPr>
              <w:widowControl/>
              <w:numPr>
                <w:ilvl w:val="0"/>
                <w:numId w:val="15"/>
              </w:numPr>
              <w:wordWrap w:val="0"/>
              <w:jc w:val="left"/>
              <w:rPr>
                <w:rFonts w:asciiTheme="minorEastAsia" w:hAnsiTheme="minorEastAsia"/>
                <w:color w:val="000000"/>
                <w:szCs w:val="21"/>
              </w:rPr>
            </w:pPr>
            <w:r w:rsidRPr="00D77B8F">
              <w:rPr>
                <w:rFonts w:asciiTheme="minorEastAsia" w:hAnsiTheme="minorEastAsia"/>
                <w:color w:val="000000"/>
                <w:szCs w:val="21"/>
              </w:rPr>
              <w:t>兼容PLC，可通过PLC编程进行简单分布运动控制</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供气系统气泵</w:t>
            </w:r>
          </w:p>
        </w:tc>
        <w:tc>
          <w:tcPr>
            <w:tcW w:w="6521" w:type="dxa"/>
            <w:vAlign w:val="center"/>
          </w:tcPr>
          <w:p w:rsidR="00D77B8F" w:rsidRPr="00D77B8F" w:rsidRDefault="00D77B8F" w:rsidP="00D77B8F">
            <w:pPr>
              <w:widowControl/>
              <w:numPr>
                <w:ilvl w:val="0"/>
                <w:numId w:val="16"/>
              </w:numPr>
              <w:wordWrap w:val="0"/>
              <w:jc w:val="left"/>
              <w:rPr>
                <w:rFonts w:asciiTheme="minorEastAsia" w:hAnsiTheme="minorEastAsia"/>
                <w:color w:val="000000"/>
                <w:szCs w:val="21"/>
              </w:rPr>
            </w:pPr>
            <w:r w:rsidRPr="00D77B8F">
              <w:rPr>
                <w:rFonts w:asciiTheme="minorEastAsia" w:hAnsiTheme="minorEastAsia"/>
                <w:color w:val="000000"/>
                <w:szCs w:val="21"/>
              </w:rPr>
              <w:t>国产品牌，并与系统配套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展示</w:t>
            </w:r>
          </w:p>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工作台</w:t>
            </w:r>
          </w:p>
        </w:tc>
        <w:tc>
          <w:tcPr>
            <w:tcW w:w="6521" w:type="dxa"/>
            <w:vAlign w:val="center"/>
          </w:tcPr>
          <w:p w:rsidR="00D77B8F" w:rsidRPr="00D77B8F" w:rsidRDefault="00D77B8F" w:rsidP="00D77B8F">
            <w:pPr>
              <w:widowControl/>
              <w:numPr>
                <w:ilvl w:val="0"/>
                <w:numId w:val="17"/>
              </w:numPr>
              <w:wordWrap w:val="0"/>
              <w:jc w:val="left"/>
              <w:rPr>
                <w:rFonts w:asciiTheme="minorEastAsia" w:hAnsiTheme="minorEastAsia"/>
                <w:color w:val="000000"/>
                <w:szCs w:val="21"/>
              </w:rPr>
            </w:pPr>
            <w:r w:rsidRPr="00D77B8F">
              <w:rPr>
                <w:rFonts w:asciiTheme="minorEastAsia" w:hAnsiTheme="minorEastAsia"/>
                <w:color w:val="000000"/>
                <w:szCs w:val="21"/>
              </w:rPr>
              <w:t>铝合金结构</w:t>
            </w:r>
          </w:p>
          <w:p w:rsidR="00D77B8F" w:rsidRPr="00D77B8F" w:rsidRDefault="00D77B8F" w:rsidP="00D77B8F">
            <w:pPr>
              <w:widowControl/>
              <w:numPr>
                <w:ilvl w:val="0"/>
                <w:numId w:val="17"/>
              </w:numPr>
              <w:wordWrap w:val="0"/>
              <w:jc w:val="left"/>
              <w:rPr>
                <w:rFonts w:asciiTheme="minorEastAsia" w:hAnsiTheme="minorEastAsia"/>
                <w:color w:val="000000"/>
                <w:szCs w:val="21"/>
              </w:rPr>
            </w:pPr>
            <w:r w:rsidRPr="00D77B8F">
              <w:rPr>
                <w:rFonts w:asciiTheme="minorEastAsia" w:hAnsiTheme="minorEastAsia"/>
                <w:color w:val="000000"/>
                <w:szCs w:val="21"/>
              </w:rPr>
              <w:t>尺寸≥1400mm×700mm, 高度≥1700mm</w:t>
            </w:r>
          </w:p>
          <w:p w:rsidR="00D77B8F" w:rsidRPr="00D77B8F" w:rsidRDefault="00D77B8F" w:rsidP="00D77B8F">
            <w:pPr>
              <w:widowControl/>
              <w:numPr>
                <w:ilvl w:val="0"/>
                <w:numId w:val="17"/>
              </w:numPr>
              <w:wordWrap w:val="0"/>
              <w:jc w:val="left"/>
              <w:rPr>
                <w:rFonts w:asciiTheme="minorEastAsia" w:hAnsiTheme="minorEastAsia"/>
                <w:color w:val="000000"/>
                <w:szCs w:val="21"/>
              </w:rPr>
            </w:pPr>
            <w:r w:rsidRPr="00D77B8F">
              <w:rPr>
                <w:rFonts w:asciiTheme="minorEastAsia" w:hAnsiTheme="minorEastAsia"/>
                <w:color w:val="000000"/>
                <w:szCs w:val="21"/>
              </w:rPr>
              <w:t>提供图片</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color w:val="000000"/>
          <w:szCs w:val="21"/>
        </w:rPr>
        <w:t>3、编程电脑</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Cs/>
                <w:color w:val="000000"/>
                <w:szCs w:val="21"/>
              </w:rPr>
            </w:pPr>
            <w:r w:rsidRPr="00D77B8F">
              <w:rPr>
                <w:rFonts w:asciiTheme="minorEastAsia" w:hAnsiTheme="minorEastAsia"/>
                <w:bCs/>
                <w:color w:val="000000"/>
                <w:szCs w:val="21"/>
              </w:rPr>
              <w:t>台式机</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不低于</w:t>
            </w:r>
            <w:r w:rsidRPr="00D77B8F">
              <w:rPr>
                <w:rFonts w:asciiTheme="minorEastAsia" w:hAnsiTheme="minorEastAsia"/>
                <w:color w:val="000000"/>
                <w:szCs w:val="21"/>
              </w:rPr>
              <w:t>以下配置：</w:t>
            </w:r>
          </w:p>
          <w:p w:rsidR="00D77B8F" w:rsidRPr="00D77B8F" w:rsidRDefault="00D77B8F" w:rsidP="00D77B8F">
            <w:pPr>
              <w:widowControl/>
              <w:numPr>
                <w:ilvl w:val="0"/>
                <w:numId w:val="18"/>
              </w:numPr>
              <w:wordWrap w:val="0"/>
              <w:jc w:val="left"/>
              <w:rPr>
                <w:rFonts w:asciiTheme="minorEastAsia" w:hAnsiTheme="minorEastAsia"/>
                <w:color w:val="000000"/>
                <w:szCs w:val="21"/>
              </w:rPr>
            </w:pPr>
            <w:r w:rsidRPr="00D77B8F">
              <w:rPr>
                <w:rFonts w:asciiTheme="minorEastAsia" w:hAnsiTheme="minorEastAsia"/>
                <w:color w:val="000000"/>
                <w:szCs w:val="21"/>
              </w:rPr>
              <w:t>CPU：四代i5处理器</w:t>
            </w:r>
          </w:p>
          <w:p w:rsidR="00D77B8F" w:rsidRPr="00D77B8F" w:rsidRDefault="00D77B8F" w:rsidP="00D77B8F">
            <w:pPr>
              <w:widowControl/>
              <w:numPr>
                <w:ilvl w:val="0"/>
                <w:numId w:val="18"/>
              </w:numPr>
              <w:wordWrap w:val="0"/>
              <w:jc w:val="left"/>
              <w:rPr>
                <w:rFonts w:asciiTheme="minorEastAsia" w:hAnsiTheme="minorEastAsia"/>
                <w:color w:val="000000"/>
                <w:szCs w:val="21"/>
              </w:rPr>
            </w:pPr>
            <w:r w:rsidRPr="00D77B8F">
              <w:rPr>
                <w:rFonts w:asciiTheme="minorEastAsia" w:hAnsiTheme="minorEastAsia"/>
                <w:color w:val="000000"/>
                <w:szCs w:val="21"/>
              </w:rPr>
              <w:t>显卡：独立2GB</w:t>
            </w:r>
          </w:p>
          <w:p w:rsidR="00D77B8F" w:rsidRPr="00D77B8F" w:rsidRDefault="00D77B8F" w:rsidP="00D77B8F">
            <w:pPr>
              <w:widowControl/>
              <w:numPr>
                <w:ilvl w:val="0"/>
                <w:numId w:val="18"/>
              </w:numPr>
              <w:wordWrap w:val="0"/>
              <w:jc w:val="left"/>
              <w:rPr>
                <w:rFonts w:asciiTheme="minorEastAsia" w:hAnsiTheme="minorEastAsia"/>
                <w:color w:val="000000"/>
                <w:szCs w:val="21"/>
              </w:rPr>
            </w:pPr>
            <w:r w:rsidRPr="00D77B8F">
              <w:rPr>
                <w:rFonts w:asciiTheme="minorEastAsia" w:hAnsiTheme="minorEastAsia"/>
                <w:color w:val="000000"/>
                <w:szCs w:val="21"/>
              </w:rPr>
              <w:t>内存：</w:t>
            </w:r>
            <w:r w:rsidRPr="00D77B8F">
              <w:rPr>
                <w:rFonts w:asciiTheme="minorEastAsia" w:hAnsiTheme="minorEastAsia" w:hint="eastAsia"/>
                <w:color w:val="000000"/>
                <w:szCs w:val="21"/>
              </w:rPr>
              <w:t>4</w:t>
            </w:r>
            <w:r w:rsidRPr="00D77B8F">
              <w:rPr>
                <w:rFonts w:asciiTheme="minorEastAsia" w:hAnsiTheme="minorEastAsia"/>
                <w:color w:val="000000"/>
                <w:szCs w:val="21"/>
              </w:rPr>
              <w:t>GB</w:t>
            </w:r>
          </w:p>
          <w:p w:rsidR="00D77B8F" w:rsidRPr="00D77B8F" w:rsidRDefault="00D77B8F" w:rsidP="00D77B8F">
            <w:pPr>
              <w:widowControl/>
              <w:numPr>
                <w:ilvl w:val="0"/>
                <w:numId w:val="18"/>
              </w:numPr>
              <w:wordWrap w:val="0"/>
              <w:jc w:val="left"/>
              <w:rPr>
                <w:rFonts w:asciiTheme="minorEastAsia" w:hAnsiTheme="minorEastAsia"/>
                <w:color w:val="000000"/>
                <w:szCs w:val="21"/>
              </w:rPr>
            </w:pPr>
            <w:r w:rsidRPr="00D77B8F">
              <w:rPr>
                <w:rFonts w:asciiTheme="minorEastAsia" w:hAnsiTheme="minorEastAsia"/>
                <w:color w:val="000000"/>
                <w:szCs w:val="21"/>
              </w:rPr>
              <w:t>硬盘：</w:t>
            </w:r>
            <w:r w:rsidRPr="00D77B8F">
              <w:rPr>
                <w:rFonts w:asciiTheme="minorEastAsia" w:hAnsiTheme="minorEastAsia" w:hint="eastAsia"/>
                <w:color w:val="000000"/>
                <w:szCs w:val="21"/>
              </w:rPr>
              <w:t>500G</w:t>
            </w:r>
          </w:p>
          <w:p w:rsidR="00D77B8F" w:rsidRPr="00D77B8F" w:rsidRDefault="00D77B8F" w:rsidP="00D77B8F">
            <w:pPr>
              <w:widowControl/>
              <w:numPr>
                <w:ilvl w:val="0"/>
                <w:numId w:val="18"/>
              </w:numPr>
              <w:wordWrap w:val="0"/>
              <w:jc w:val="left"/>
              <w:rPr>
                <w:rFonts w:asciiTheme="minorEastAsia" w:hAnsiTheme="minorEastAsia"/>
                <w:color w:val="000000"/>
                <w:szCs w:val="21"/>
              </w:rPr>
            </w:pPr>
            <w:r w:rsidRPr="00D77B8F">
              <w:rPr>
                <w:rFonts w:asciiTheme="minorEastAsia" w:hAnsiTheme="minorEastAsia"/>
                <w:color w:val="000000"/>
                <w:szCs w:val="21"/>
              </w:rPr>
              <w:t>显示器：</w:t>
            </w:r>
            <w:r w:rsidRPr="00D77B8F">
              <w:rPr>
                <w:rFonts w:asciiTheme="minorEastAsia" w:hAnsiTheme="minorEastAsia" w:hint="eastAsia"/>
                <w:color w:val="000000"/>
                <w:szCs w:val="21"/>
              </w:rPr>
              <w:t>19</w:t>
            </w:r>
            <w:r w:rsidRPr="00D77B8F">
              <w:rPr>
                <w:rFonts w:asciiTheme="minorEastAsia" w:hAnsiTheme="minorEastAsia"/>
                <w:color w:val="000000"/>
                <w:szCs w:val="21"/>
              </w:rPr>
              <w:t>英寸全高清LED 背光显示屏（16：9）</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6、</w:t>
            </w:r>
            <w:r w:rsidRPr="00D77B8F">
              <w:rPr>
                <w:rFonts w:asciiTheme="minorEastAsia" w:hAnsiTheme="minorEastAsia"/>
                <w:color w:val="000000"/>
                <w:szCs w:val="21"/>
              </w:rPr>
              <w:t>Windows</w:t>
            </w:r>
            <w:r w:rsidRPr="00D77B8F">
              <w:rPr>
                <w:rFonts w:asciiTheme="minorEastAsia" w:hAnsiTheme="minorEastAsia" w:hint="eastAsia"/>
                <w:color w:val="000000"/>
                <w:szCs w:val="21"/>
              </w:rPr>
              <w:t xml:space="preserve"> 7</w:t>
            </w:r>
            <w:r w:rsidRPr="00D77B8F">
              <w:rPr>
                <w:rFonts w:asciiTheme="minorEastAsia" w:hAnsiTheme="minorEastAsia"/>
                <w:color w:val="000000"/>
                <w:szCs w:val="21"/>
              </w:rPr>
              <w:t>系统</w:t>
            </w:r>
            <w:r w:rsidRPr="00D77B8F">
              <w:rPr>
                <w:rFonts w:asciiTheme="minorEastAsia" w:hAnsiTheme="minorEastAsia" w:hint="eastAsia"/>
                <w:color w:val="000000"/>
                <w:szCs w:val="21"/>
              </w:rPr>
              <w:t>专业版</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（二）工业4.0机械手系统</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六轴机械手</w:t>
            </w:r>
            <w:proofErr w:type="gramEnd"/>
          </w:p>
        </w:tc>
        <w:tc>
          <w:tcPr>
            <w:tcW w:w="6521" w:type="dxa"/>
            <w:vAlign w:val="center"/>
          </w:tcPr>
          <w:p w:rsid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动作类型 多关节型</w:t>
            </w:r>
            <w:r w:rsidRPr="00D77B8F">
              <w:rPr>
                <w:rFonts w:asciiTheme="minorEastAsia" w:hAnsiTheme="minorEastAsia" w:hint="eastAsia"/>
                <w:color w:val="000000"/>
                <w:szCs w:val="21"/>
              </w:rPr>
              <w:br/>
              <w:t>控制轴 6轴</w:t>
            </w:r>
            <w:r w:rsidRPr="00D77B8F">
              <w:rPr>
                <w:rFonts w:asciiTheme="minorEastAsia" w:hAnsiTheme="minorEastAsia" w:hint="eastAsia"/>
                <w:color w:val="000000"/>
                <w:szCs w:val="21"/>
              </w:rPr>
              <w:br/>
              <w:t>放置方式  地装</w:t>
            </w:r>
            <w:r w:rsidRPr="00D77B8F">
              <w:rPr>
                <w:rFonts w:asciiTheme="minorEastAsia" w:hAnsiTheme="minorEastAsia" w:hint="eastAsia"/>
                <w:color w:val="000000"/>
                <w:szCs w:val="21"/>
              </w:rPr>
              <w:br/>
              <w:t>承载能力 20kg</w:t>
            </w:r>
            <w:r w:rsidRPr="00D77B8F">
              <w:rPr>
                <w:rFonts w:asciiTheme="minorEastAsia" w:hAnsiTheme="minorEastAsia" w:hint="eastAsia"/>
                <w:color w:val="000000"/>
                <w:szCs w:val="21"/>
              </w:rPr>
              <w:br/>
              <w:t>重复定位精度 ±0.06mm</w:t>
            </w:r>
            <w:r w:rsidRPr="00D77B8F">
              <w:rPr>
                <w:rFonts w:asciiTheme="minorEastAsia" w:hAnsiTheme="minorEastAsia" w:hint="eastAsia"/>
                <w:color w:val="000000"/>
                <w:szCs w:val="21"/>
              </w:rPr>
              <w:br/>
              <w:t xml:space="preserve">最大动作范围 </w:t>
            </w:r>
            <w:r w:rsidRPr="00D77B8F">
              <w:rPr>
                <w:rFonts w:asciiTheme="minorEastAsia" w:hAnsiTheme="minorEastAsia" w:hint="eastAsia"/>
                <w:color w:val="000000"/>
                <w:szCs w:val="21"/>
              </w:rPr>
              <w:br/>
            </w:r>
            <w:r w:rsidRPr="00D77B8F">
              <w:rPr>
                <w:rFonts w:asciiTheme="minorEastAsia" w:hAnsiTheme="minorEastAsia" w:hint="eastAsia"/>
                <w:color w:val="000000"/>
                <w:szCs w:val="21"/>
              </w:rPr>
              <w:lastRenderedPageBreak/>
              <w:t xml:space="preserve"> 回旋 ±180°</w:t>
            </w:r>
            <w:r w:rsidRPr="00D77B8F">
              <w:rPr>
                <w:rFonts w:asciiTheme="minorEastAsia" w:hAnsiTheme="minorEastAsia" w:hint="eastAsia"/>
                <w:color w:val="000000"/>
                <w:szCs w:val="21"/>
              </w:rPr>
              <w:br/>
              <w:t xml:space="preserve"> 下臂倾动  +65°/-145°</w:t>
            </w:r>
            <w:r w:rsidRPr="00D77B8F">
              <w:rPr>
                <w:rFonts w:asciiTheme="minorEastAsia" w:hAnsiTheme="minorEastAsia" w:hint="eastAsia"/>
                <w:color w:val="000000"/>
                <w:szCs w:val="21"/>
              </w:rPr>
              <w:br/>
              <w:t xml:space="preserve"> 上臂倾动  +170°/-73°</w:t>
            </w:r>
            <w:r w:rsidRPr="00D77B8F">
              <w:rPr>
                <w:rFonts w:asciiTheme="minorEastAsia" w:hAnsiTheme="minorEastAsia" w:hint="eastAsia"/>
                <w:color w:val="000000"/>
                <w:szCs w:val="21"/>
              </w:rPr>
              <w:br/>
              <w:t xml:space="preserve"> 手臂横摆 ±180°</w:t>
            </w:r>
            <w:r w:rsidRPr="00D77B8F">
              <w:rPr>
                <w:rFonts w:asciiTheme="minorEastAsia" w:hAnsiTheme="minorEastAsia" w:hint="eastAsia"/>
                <w:color w:val="000000"/>
                <w:szCs w:val="21"/>
              </w:rPr>
              <w:br/>
              <w:t xml:space="preserve"> 手腕俯仰 ±135°</w:t>
            </w:r>
            <w:r w:rsidRPr="00D77B8F">
              <w:rPr>
                <w:rFonts w:asciiTheme="minorEastAsia" w:hAnsiTheme="minorEastAsia" w:hint="eastAsia"/>
                <w:color w:val="000000"/>
                <w:szCs w:val="21"/>
              </w:rPr>
              <w:br/>
              <w:t xml:space="preserve"> 手腕回旋 ±360°</w:t>
            </w:r>
            <w:r w:rsidRPr="00D77B8F">
              <w:rPr>
                <w:rFonts w:asciiTheme="minorEastAsia" w:hAnsiTheme="minorEastAsia" w:hint="eastAsia"/>
                <w:color w:val="000000"/>
                <w:szCs w:val="21"/>
              </w:rPr>
              <w:br/>
              <w:t>最大动作速度</w:t>
            </w:r>
            <w:r w:rsidRPr="00D77B8F">
              <w:rPr>
                <w:rFonts w:asciiTheme="minorEastAsia" w:hAnsiTheme="minorEastAsia" w:hint="eastAsia"/>
                <w:color w:val="000000"/>
                <w:szCs w:val="21"/>
              </w:rPr>
              <w:br/>
              <w:t xml:space="preserve"> 回旋 170°/s</w:t>
            </w:r>
            <w:r w:rsidRPr="00D77B8F">
              <w:rPr>
                <w:rFonts w:asciiTheme="minorEastAsia" w:hAnsiTheme="minorEastAsia" w:hint="eastAsia"/>
                <w:color w:val="000000"/>
                <w:szCs w:val="21"/>
              </w:rPr>
              <w:br/>
              <w:t xml:space="preserve"> 下臂倾动 165°/s</w:t>
            </w:r>
            <w:r w:rsidRPr="00D77B8F">
              <w:rPr>
                <w:rFonts w:asciiTheme="minorEastAsia" w:hAnsiTheme="minorEastAsia" w:hint="eastAsia"/>
                <w:color w:val="000000"/>
                <w:szCs w:val="21"/>
              </w:rPr>
              <w:br/>
              <w:t xml:space="preserve"> 上臂倾动 170°/s</w:t>
            </w:r>
            <w:r w:rsidRPr="00D77B8F">
              <w:rPr>
                <w:rFonts w:asciiTheme="minorEastAsia" w:hAnsiTheme="minorEastAsia" w:hint="eastAsia"/>
                <w:color w:val="000000"/>
                <w:szCs w:val="21"/>
              </w:rPr>
              <w:br/>
              <w:t xml:space="preserve"> 手臂横摆 360°/s</w:t>
            </w:r>
            <w:r w:rsidRPr="00D77B8F">
              <w:rPr>
                <w:rFonts w:asciiTheme="minorEastAsia" w:hAnsiTheme="minorEastAsia" w:hint="eastAsia"/>
                <w:color w:val="000000"/>
                <w:szCs w:val="21"/>
              </w:rPr>
              <w:br/>
              <w:t xml:space="preserve"> 手腕俯仰 360°/s</w:t>
            </w:r>
            <w:r w:rsidRPr="00D77B8F">
              <w:rPr>
                <w:rFonts w:asciiTheme="minorEastAsia" w:hAnsiTheme="minorEastAsia" w:hint="eastAsia"/>
                <w:color w:val="000000"/>
                <w:szCs w:val="21"/>
              </w:rPr>
              <w:br/>
              <w:t xml:space="preserve"> 手腕回旋 600°/s</w:t>
            </w:r>
            <w:r w:rsidRPr="00D77B8F">
              <w:rPr>
                <w:rFonts w:asciiTheme="minorEastAsia" w:hAnsiTheme="minorEastAsia" w:hint="eastAsia"/>
                <w:color w:val="000000"/>
                <w:szCs w:val="21"/>
              </w:rPr>
              <w:br/>
              <w:t>最大活动半径 1722mm</w:t>
            </w:r>
            <w:r w:rsidRPr="00D77B8F">
              <w:rPr>
                <w:rFonts w:asciiTheme="minorEastAsia" w:hAnsiTheme="minorEastAsia" w:hint="eastAsia"/>
                <w:color w:val="000000"/>
                <w:szCs w:val="21"/>
              </w:rPr>
              <w:br/>
              <w:t>环境温度 0-45℃</w:t>
            </w:r>
            <w:r w:rsidRPr="00D77B8F">
              <w:rPr>
                <w:rFonts w:asciiTheme="minorEastAsia" w:hAnsiTheme="minorEastAsia" w:hint="eastAsia"/>
                <w:color w:val="000000"/>
                <w:szCs w:val="21"/>
              </w:rPr>
              <w:br/>
              <w:t>安装条件 地面安装、悬吊安装</w:t>
            </w:r>
            <w:r w:rsidRPr="00D77B8F">
              <w:rPr>
                <w:rFonts w:asciiTheme="minorEastAsia" w:hAnsiTheme="minorEastAsia" w:hint="eastAsia"/>
                <w:color w:val="000000"/>
                <w:szCs w:val="21"/>
              </w:rPr>
              <w:br/>
              <w:t>防护等级 IP65(防尘、防滴）</w:t>
            </w:r>
            <w:r w:rsidRPr="00D77B8F">
              <w:rPr>
                <w:rFonts w:asciiTheme="minorEastAsia" w:hAnsiTheme="minorEastAsia" w:hint="eastAsia"/>
                <w:color w:val="000000"/>
                <w:szCs w:val="21"/>
              </w:rPr>
              <w:br/>
              <w:t>本体重量（不含安装底座） 220kg</w:t>
            </w:r>
            <w:r w:rsidRPr="00D77B8F">
              <w:rPr>
                <w:rFonts w:asciiTheme="minorEastAsia" w:hAnsiTheme="minorEastAsia" w:hint="eastAsia"/>
                <w:color w:val="000000"/>
                <w:szCs w:val="21"/>
              </w:rPr>
              <w:br/>
              <w:t>操作方式 示教再现/编程</w:t>
            </w:r>
          </w:p>
          <w:p w:rsidR="00422FB7" w:rsidRPr="005505F7" w:rsidRDefault="00422FB7" w:rsidP="00EB3BDA">
            <w:pPr>
              <w:widowControl/>
              <w:wordWrap w:val="0"/>
              <w:jc w:val="left"/>
              <w:rPr>
                <w:rFonts w:asciiTheme="minorEastAsia" w:hAnsiTheme="minorEastAsia"/>
                <w:szCs w:val="21"/>
              </w:rPr>
            </w:pPr>
            <w:r w:rsidRPr="005505F7">
              <w:rPr>
                <w:rFonts w:asciiTheme="minorEastAsia" w:hAnsiTheme="minorEastAsia" w:hint="eastAsia"/>
                <w:szCs w:val="21"/>
              </w:rPr>
              <w:t>机器人需提供含有主要技术参数及外型图片的原厂彩印文件</w:t>
            </w:r>
          </w:p>
          <w:p w:rsidR="00422FB7" w:rsidRPr="00D77B8F" w:rsidRDefault="00422FB7" w:rsidP="00422FB7">
            <w:pPr>
              <w:widowControl/>
              <w:wordWrap w:val="0"/>
              <w:jc w:val="left"/>
              <w:rPr>
                <w:rFonts w:asciiTheme="minorEastAsia" w:hAnsiTheme="minorEastAsia"/>
                <w:color w:val="000000"/>
                <w:szCs w:val="21"/>
              </w:rPr>
            </w:pPr>
            <w:r w:rsidRPr="005505F7">
              <w:rPr>
                <w:rFonts w:asciiTheme="minorEastAsia" w:hAnsiTheme="minorEastAsia" w:hint="eastAsia"/>
                <w:szCs w:val="21"/>
              </w:rPr>
              <w:t>并随</w:t>
            </w:r>
            <w:r w:rsidRPr="005505F7">
              <w:rPr>
                <w:rFonts w:asciiTheme="minorEastAsia" w:hAnsiTheme="minorEastAsia"/>
                <w:szCs w:val="21"/>
              </w:rPr>
              <w:t>投标文件共同密封</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底座</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与机器人配套；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b/>
                <w:color w:val="000000"/>
                <w:szCs w:val="21"/>
              </w:rPr>
            </w:pPr>
            <w:r w:rsidRPr="00D77B8F">
              <w:rPr>
                <w:rFonts w:asciiTheme="minorEastAsia" w:hAnsiTheme="minorEastAsia" w:hint="eastAsia"/>
                <w:color w:val="000000"/>
                <w:szCs w:val="21"/>
              </w:rPr>
              <w:t>仿真软件</w:t>
            </w:r>
          </w:p>
        </w:tc>
        <w:tc>
          <w:tcPr>
            <w:tcW w:w="6521" w:type="dxa"/>
            <w:vAlign w:val="center"/>
          </w:tcPr>
          <w:p w:rsidR="00D77B8F" w:rsidRPr="005505F7" w:rsidRDefault="00D77B8F" w:rsidP="002137C4">
            <w:pPr>
              <w:widowControl/>
              <w:numPr>
                <w:ilvl w:val="0"/>
                <w:numId w:val="19"/>
              </w:numPr>
              <w:wordWrap w:val="0"/>
              <w:jc w:val="left"/>
              <w:rPr>
                <w:rFonts w:asciiTheme="minorEastAsia" w:hAnsiTheme="minorEastAsia"/>
                <w:szCs w:val="21"/>
              </w:rPr>
            </w:pPr>
            <w:r w:rsidRPr="001913D5">
              <w:rPr>
                <w:rFonts w:asciiTheme="minorEastAsia" w:hAnsiTheme="minorEastAsia"/>
                <w:color w:val="000000"/>
                <w:szCs w:val="21"/>
              </w:rPr>
              <w:t>仿真系统支持汇博、埃夫特、</w:t>
            </w:r>
            <w:proofErr w:type="spellStart"/>
            <w:r w:rsidRPr="001913D5">
              <w:rPr>
                <w:rFonts w:asciiTheme="minorEastAsia" w:hAnsiTheme="minorEastAsia"/>
                <w:color w:val="000000"/>
                <w:szCs w:val="21"/>
              </w:rPr>
              <w:t>abb</w:t>
            </w:r>
            <w:proofErr w:type="spellEnd"/>
            <w:r w:rsidRPr="001913D5">
              <w:rPr>
                <w:rFonts w:asciiTheme="minorEastAsia" w:hAnsiTheme="minorEastAsia"/>
                <w:color w:val="000000"/>
                <w:szCs w:val="21"/>
              </w:rPr>
              <w:t>、</w:t>
            </w:r>
            <w:proofErr w:type="spellStart"/>
            <w:r w:rsidRPr="001913D5">
              <w:rPr>
                <w:rFonts w:asciiTheme="minorEastAsia" w:hAnsiTheme="minorEastAsia"/>
                <w:color w:val="000000"/>
                <w:szCs w:val="21"/>
              </w:rPr>
              <w:t>Kuka</w:t>
            </w:r>
            <w:proofErr w:type="spellEnd"/>
            <w:r w:rsidRPr="001913D5">
              <w:rPr>
                <w:rFonts w:asciiTheme="minorEastAsia" w:hAnsiTheme="minorEastAsia"/>
                <w:color w:val="000000"/>
                <w:szCs w:val="21"/>
              </w:rPr>
              <w:t>，Fanuc、安川、史陶比尔、UR 等</w:t>
            </w:r>
            <w:proofErr w:type="gramStart"/>
            <w:r w:rsidRPr="001913D5">
              <w:rPr>
                <w:rFonts w:asciiTheme="minorEastAsia" w:hAnsiTheme="minorEastAsia"/>
                <w:color w:val="000000"/>
                <w:szCs w:val="21"/>
              </w:rPr>
              <w:t>多种机</w:t>
            </w:r>
            <w:proofErr w:type="gramEnd"/>
            <w:r w:rsidRPr="001913D5">
              <w:rPr>
                <w:rFonts w:asciiTheme="minorEastAsia" w:hAnsiTheme="minorEastAsia"/>
                <w:color w:val="000000"/>
                <w:szCs w:val="21"/>
              </w:rPr>
              <w:t xml:space="preserve"> 器人，提供 250 </w:t>
            </w:r>
            <w:r w:rsidR="001913D5" w:rsidRPr="001913D5">
              <w:rPr>
                <w:rFonts w:asciiTheme="minorEastAsia" w:hAnsiTheme="minorEastAsia"/>
                <w:color w:val="000000"/>
                <w:szCs w:val="21"/>
              </w:rPr>
              <w:t>种以上的各品牌机器人模型。</w:t>
            </w:r>
            <w:r w:rsidR="001913D5" w:rsidRPr="005505F7">
              <w:rPr>
                <w:rFonts w:asciiTheme="minorEastAsia" w:hAnsiTheme="minorEastAsia"/>
                <w:szCs w:val="21"/>
              </w:rPr>
              <w:t>提供演示</w:t>
            </w:r>
            <w:r w:rsidR="001913D5" w:rsidRPr="005505F7">
              <w:rPr>
                <w:rFonts w:asciiTheme="minorEastAsia" w:hAnsiTheme="minorEastAsia" w:hint="eastAsia"/>
                <w:szCs w:val="21"/>
              </w:rPr>
              <w:t>录像</w:t>
            </w:r>
            <w:r w:rsidR="001913D5" w:rsidRPr="005505F7">
              <w:rPr>
                <w:rFonts w:asciiTheme="minorEastAsia" w:hAnsiTheme="minorEastAsia"/>
                <w:szCs w:val="21"/>
              </w:rPr>
              <w:t>光盘</w:t>
            </w:r>
            <w:r w:rsidR="001056D4" w:rsidRPr="005505F7">
              <w:rPr>
                <w:rFonts w:asciiTheme="minorEastAsia" w:hAnsiTheme="minorEastAsia" w:hint="eastAsia"/>
                <w:szCs w:val="21"/>
              </w:rPr>
              <w:t>或U盘</w:t>
            </w:r>
            <w:r w:rsidR="001913D5" w:rsidRPr="005505F7">
              <w:rPr>
                <w:rFonts w:asciiTheme="minorEastAsia" w:hAnsiTheme="minorEastAsia"/>
                <w:szCs w:val="21"/>
              </w:rPr>
              <w:t>，</w:t>
            </w:r>
            <w:r w:rsidR="001056D4" w:rsidRPr="005505F7">
              <w:rPr>
                <w:rFonts w:asciiTheme="minorEastAsia" w:hAnsiTheme="minorEastAsia" w:hint="eastAsia"/>
                <w:szCs w:val="21"/>
              </w:rPr>
              <w:t>标注文件名，</w:t>
            </w:r>
            <w:r w:rsidR="001913D5" w:rsidRPr="005505F7">
              <w:rPr>
                <w:rFonts w:asciiTheme="minorEastAsia" w:hAnsiTheme="minorEastAsia"/>
                <w:szCs w:val="21"/>
              </w:rPr>
              <w:t>并随投标文件共同密封</w:t>
            </w:r>
            <w:r w:rsidR="001913D5" w:rsidRPr="005505F7">
              <w:rPr>
                <w:rFonts w:asciiTheme="minorEastAsia" w:hAnsiTheme="minorEastAsia" w:hint="eastAsia"/>
                <w:szCs w:val="21"/>
              </w:rPr>
              <w:t>。</w:t>
            </w:r>
          </w:p>
          <w:p w:rsidR="00D77B8F" w:rsidRPr="005505F7" w:rsidRDefault="00D77B8F" w:rsidP="00D77B8F">
            <w:pPr>
              <w:widowControl/>
              <w:numPr>
                <w:ilvl w:val="0"/>
                <w:numId w:val="19"/>
              </w:numPr>
              <w:wordWrap w:val="0"/>
              <w:jc w:val="left"/>
              <w:rPr>
                <w:rFonts w:asciiTheme="minorEastAsia" w:hAnsiTheme="minorEastAsia"/>
                <w:szCs w:val="21"/>
              </w:rPr>
            </w:pPr>
            <w:r w:rsidRPr="005505F7">
              <w:rPr>
                <w:rFonts w:asciiTheme="minorEastAsia" w:hAnsiTheme="minorEastAsia"/>
                <w:szCs w:val="21"/>
              </w:rPr>
              <w:t>具有离线编程功能，能够直接生成包括但不限于汇博、埃夫特、</w:t>
            </w:r>
            <w:proofErr w:type="spellStart"/>
            <w:r w:rsidRPr="005505F7">
              <w:rPr>
                <w:rFonts w:asciiTheme="minorEastAsia" w:hAnsiTheme="minorEastAsia"/>
                <w:szCs w:val="21"/>
              </w:rPr>
              <w:t>abb</w:t>
            </w:r>
            <w:proofErr w:type="spellEnd"/>
            <w:r w:rsidRPr="005505F7">
              <w:rPr>
                <w:rFonts w:asciiTheme="minorEastAsia" w:hAnsiTheme="minorEastAsia"/>
                <w:szCs w:val="21"/>
              </w:rPr>
              <w:t>、</w:t>
            </w:r>
            <w:proofErr w:type="spellStart"/>
            <w:r w:rsidRPr="005505F7">
              <w:rPr>
                <w:rFonts w:asciiTheme="minorEastAsia" w:hAnsiTheme="minorEastAsia"/>
                <w:szCs w:val="21"/>
              </w:rPr>
              <w:t>Kuka</w:t>
            </w:r>
            <w:proofErr w:type="spellEnd"/>
            <w:r w:rsidRPr="005505F7">
              <w:rPr>
                <w:rFonts w:asciiTheme="minorEastAsia" w:hAnsiTheme="minorEastAsia"/>
                <w:szCs w:val="21"/>
              </w:rPr>
              <w:t>，Fanuc、安川、史陶比尔、UR 等 15 种品牌机器人的代码。</w:t>
            </w:r>
            <w:r w:rsidR="001913D5" w:rsidRPr="005505F7">
              <w:rPr>
                <w:rFonts w:asciiTheme="minorEastAsia" w:hAnsiTheme="minorEastAsia"/>
                <w:szCs w:val="21"/>
              </w:rPr>
              <w:t>提供演示</w:t>
            </w:r>
            <w:r w:rsidR="001913D5" w:rsidRPr="005505F7">
              <w:rPr>
                <w:rFonts w:asciiTheme="minorEastAsia" w:hAnsiTheme="minorEastAsia" w:hint="eastAsia"/>
                <w:szCs w:val="21"/>
              </w:rPr>
              <w:t>录像</w:t>
            </w:r>
            <w:r w:rsidR="001913D5" w:rsidRPr="005505F7">
              <w:rPr>
                <w:rFonts w:asciiTheme="minorEastAsia" w:hAnsiTheme="minorEastAsia"/>
                <w:szCs w:val="21"/>
              </w:rPr>
              <w:t>光盘</w:t>
            </w:r>
            <w:r w:rsidR="001056D4" w:rsidRPr="005505F7">
              <w:rPr>
                <w:rFonts w:asciiTheme="minorEastAsia" w:hAnsiTheme="minorEastAsia" w:hint="eastAsia"/>
                <w:szCs w:val="21"/>
              </w:rPr>
              <w:t>或U盘，标注文件名，</w:t>
            </w:r>
            <w:r w:rsidR="001913D5" w:rsidRPr="005505F7">
              <w:rPr>
                <w:rFonts w:asciiTheme="minorEastAsia" w:hAnsiTheme="minorEastAsia"/>
                <w:szCs w:val="21"/>
              </w:rPr>
              <w:t>并随投标文件共同密封</w:t>
            </w:r>
            <w:r w:rsidR="001913D5" w:rsidRPr="005505F7">
              <w:rPr>
                <w:rFonts w:asciiTheme="minorEastAsia" w:hAnsiTheme="minorEastAsia" w:hint="eastAsia"/>
                <w:szCs w:val="21"/>
              </w:rPr>
              <w:t>。</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D77B8F">
              <w:rPr>
                <w:rFonts w:asciiTheme="minorEastAsia" w:hAnsiTheme="minorEastAsia"/>
                <w:color w:val="000000"/>
                <w:szCs w:val="21"/>
              </w:rPr>
              <w:t>可实现工业机器人多种编程模式选择，如手持工具或手持工件</w:t>
            </w:r>
            <w:r w:rsidRPr="00D77B8F">
              <w:rPr>
                <w:rFonts w:asciiTheme="minorEastAsia" w:hAnsiTheme="minorEastAsia" w:hint="eastAsia"/>
                <w:color w:val="000000"/>
                <w:szCs w:val="21"/>
              </w:rPr>
              <w:t>;</w:t>
            </w:r>
          </w:p>
          <w:p w:rsidR="00D77B8F" w:rsidRPr="005505F7" w:rsidRDefault="00D77B8F" w:rsidP="00D77B8F">
            <w:pPr>
              <w:widowControl/>
              <w:numPr>
                <w:ilvl w:val="0"/>
                <w:numId w:val="19"/>
              </w:numPr>
              <w:wordWrap w:val="0"/>
              <w:jc w:val="left"/>
              <w:rPr>
                <w:rFonts w:asciiTheme="minorEastAsia" w:hAnsiTheme="minorEastAsia"/>
                <w:szCs w:val="21"/>
              </w:rPr>
            </w:pPr>
            <w:r w:rsidRPr="00D77B8F">
              <w:rPr>
                <w:rFonts w:asciiTheme="minorEastAsia" w:hAnsiTheme="minorEastAsia"/>
                <w:color w:val="000000"/>
                <w:szCs w:val="21"/>
              </w:rPr>
              <w:t>对三维模型可通过三维</w:t>
            </w:r>
            <w:proofErr w:type="gramStart"/>
            <w:r w:rsidRPr="00D77B8F">
              <w:rPr>
                <w:rFonts w:asciiTheme="minorEastAsia" w:hAnsiTheme="minorEastAsia"/>
                <w:color w:val="000000"/>
                <w:szCs w:val="21"/>
              </w:rPr>
              <w:t>球功能</w:t>
            </w:r>
            <w:proofErr w:type="gramEnd"/>
            <w:r w:rsidRPr="005505F7">
              <w:rPr>
                <w:rFonts w:asciiTheme="minorEastAsia" w:hAnsiTheme="minorEastAsia"/>
                <w:szCs w:val="21"/>
              </w:rPr>
              <w:t>对模型进行平移、旋转操作</w:t>
            </w:r>
            <w:r w:rsidRPr="005505F7">
              <w:rPr>
                <w:rFonts w:asciiTheme="minorEastAsia" w:hAnsiTheme="minorEastAsia" w:hint="eastAsia"/>
                <w:szCs w:val="21"/>
              </w:rPr>
              <w:t>;</w:t>
            </w:r>
            <w:r w:rsidR="00422FB7" w:rsidRPr="005505F7">
              <w:rPr>
                <w:rFonts w:asciiTheme="minorEastAsia" w:hAnsiTheme="minorEastAsia"/>
                <w:szCs w:val="21"/>
              </w:rPr>
              <w:t xml:space="preserve"> 提供演示</w:t>
            </w:r>
            <w:r w:rsidR="00422FB7" w:rsidRPr="005505F7">
              <w:rPr>
                <w:rFonts w:asciiTheme="minorEastAsia" w:hAnsiTheme="minorEastAsia" w:hint="eastAsia"/>
                <w:szCs w:val="21"/>
              </w:rPr>
              <w:t>录像</w:t>
            </w:r>
            <w:r w:rsidR="00422FB7" w:rsidRPr="005505F7">
              <w:rPr>
                <w:rFonts w:asciiTheme="minorEastAsia" w:hAnsiTheme="minorEastAsia"/>
                <w:szCs w:val="21"/>
              </w:rPr>
              <w:t>光盘</w:t>
            </w:r>
            <w:r w:rsidR="001056D4" w:rsidRPr="005505F7">
              <w:rPr>
                <w:rFonts w:asciiTheme="minorEastAsia" w:hAnsiTheme="minorEastAsia" w:hint="eastAsia"/>
                <w:szCs w:val="21"/>
              </w:rPr>
              <w:t>或U盘</w:t>
            </w:r>
            <w:r w:rsidR="00422FB7" w:rsidRPr="005505F7">
              <w:rPr>
                <w:rFonts w:asciiTheme="minorEastAsia" w:hAnsiTheme="minorEastAsia"/>
                <w:szCs w:val="21"/>
              </w:rPr>
              <w:t>，</w:t>
            </w:r>
            <w:r w:rsidR="001056D4" w:rsidRPr="005505F7">
              <w:rPr>
                <w:rFonts w:asciiTheme="minorEastAsia" w:hAnsiTheme="minorEastAsia" w:hint="eastAsia"/>
                <w:szCs w:val="21"/>
              </w:rPr>
              <w:t>标注文件名，</w:t>
            </w:r>
            <w:r w:rsidR="00422FB7" w:rsidRPr="005505F7">
              <w:rPr>
                <w:rFonts w:asciiTheme="minorEastAsia" w:hAnsiTheme="minorEastAsia"/>
                <w:szCs w:val="21"/>
              </w:rPr>
              <w:t>并随投标文件共同密封</w:t>
            </w:r>
            <w:r w:rsidR="00422FB7" w:rsidRPr="005505F7">
              <w:rPr>
                <w:rFonts w:asciiTheme="minorEastAsia" w:hAnsiTheme="minorEastAsia" w:hint="eastAsia"/>
                <w:szCs w:val="21"/>
              </w:rPr>
              <w:t>。</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5505F7">
              <w:rPr>
                <w:rFonts w:asciiTheme="minorEastAsia" w:hAnsiTheme="minorEastAsia"/>
                <w:szCs w:val="21"/>
              </w:rPr>
              <w:t>轨迹生成可基于 CAD 数据，简化</w:t>
            </w:r>
            <w:r w:rsidRPr="00D77B8F">
              <w:rPr>
                <w:rFonts w:asciiTheme="minorEastAsia" w:hAnsiTheme="minorEastAsia"/>
                <w:color w:val="000000"/>
                <w:szCs w:val="21"/>
              </w:rPr>
              <w:t>轨迹生成过程，提高精度，可利用实体模型、曲面 或曲线直接生成运动轨迹</w:t>
            </w:r>
            <w:r w:rsidRPr="00D77B8F">
              <w:rPr>
                <w:rFonts w:asciiTheme="minorEastAsia" w:hAnsiTheme="minorEastAsia" w:hint="eastAsia"/>
                <w:color w:val="000000"/>
                <w:szCs w:val="21"/>
              </w:rPr>
              <w:t>;</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D77B8F">
              <w:rPr>
                <w:rFonts w:asciiTheme="minorEastAsia" w:hAnsiTheme="minorEastAsia"/>
                <w:color w:val="000000"/>
                <w:szCs w:val="21"/>
              </w:rPr>
              <w:t>包含丰富的轨迹调整优化工具包，如碰撞检查、工业机器人可达性、姿态奇异点、轴超限、节拍估算、轨迹自动调整优化等功能</w:t>
            </w:r>
            <w:r w:rsidRPr="00D77B8F">
              <w:rPr>
                <w:rFonts w:asciiTheme="minorEastAsia" w:hAnsiTheme="minorEastAsia" w:hint="eastAsia"/>
                <w:color w:val="000000"/>
                <w:szCs w:val="21"/>
              </w:rPr>
              <w:t>;</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D77B8F">
              <w:rPr>
                <w:rFonts w:asciiTheme="minorEastAsia" w:hAnsiTheme="minorEastAsia"/>
                <w:color w:val="000000"/>
                <w:szCs w:val="21"/>
              </w:rPr>
              <w:t>包含丰富的工艺应用工具包，必须包含但不限于打磨、喷涂、铣削、焊接等。可以自由设计定义工具及其坐标信息，实际工件与模型工件的坐标校准确保轨迹精度， 码垛工艺包模拟真实物料抓取摆放过程，支持 APT   Source  和 NC 格式 G 代码的导 入并自动转化为工业机器人运动轨迹等功能。</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D77B8F">
              <w:rPr>
                <w:rFonts w:asciiTheme="minorEastAsia" w:hAnsiTheme="minorEastAsia"/>
                <w:color w:val="000000"/>
                <w:szCs w:val="21"/>
              </w:rPr>
              <w:t>提供工业机器人虚拟教学模块，如虚拟示教器、机器人部件装配、自动生成仿真运动视频。</w:t>
            </w:r>
          </w:p>
          <w:p w:rsidR="00D77B8F" w:rsidRPr="005505F7" w:rsidRDefault="00D77B8F" w:rsidP="00D77B8F">
            <w:pPr>
              <w:widowControl/>
              <w:numPr>
                <w:ilvl w:val="0"/>
                <w:numId w:val="19"/>
              </w:numPr>
              <w:wordWrap w:val="0"/>
              <w:jc w:val="left"/>
              <w:rPr>
                <w:rFonts w:asciiTheme="minorEastAsia" w:hAnsiTheme="minorEastAsia"/>
                <w:szCs w:val="21"/>
              </w:rPr>
            </w:pPr>
            <w:r w:rsidRPr="00D77B8F">
              <w:rPr>
                <w:rFonts w:asciiTheme="minorEastAsia" w:hAnsiTheme="minorEastAsia"/>
                <w:color w:val="000000"/>
                <w:szCs w:val="21"/>
              </w:rPr>
              <w:t xml:space="preserve">可以生成基于 html 播放的视频和生成基于 pdf 的 3 </w:t>
            </w:r>
            <w:proofErr w:type="gramStart"/>
            <w:r w:rsidR="00422FB7">
              <w:rPr>
                <w:rFonts w:asciiTheme="minorEastAsia" w:hAnsiTheme="minorEastAsia"/>
                <w:color w:val="000000"/>
                <w:szCs w:val="21"/>
              </w:rPr>
              <w:t>维操作</w:t>
            </w:r>
            <w:proofErr w:type="gramEnd"/>
            <w:r w:rsidR="00422FB7">
              <w:rPr>
                <w:rFonts w:asciiTheme="minorEastAsia" w:hAnsiTheme="minorEastAsia"/>
                <w:color w:val="000000"/>
                <w:szCs w:val="21"/>
              </w:rPr>
              <w:t>的</w:t>
            </w:r>
            <w:r w:rsidR="00422FB7">
              <w:rPr>
                <w:rFonts w:asciiTheme="minorEastAsia" w:hAnsiTheme="minorEastAsia"/>
                <w:color w:val="000000"/>
                <w:szCs w:val="21"/>
              </w:rPr>
              <w:lastRenderedPageBreak/>
              <w:t>文件</w:t>
            </w:r>
            <w:r w:rsidR="00422FB7" w:rsidRPr="005505F7">
              <w:rPr>
                <w:rFonts w:asciiTheme="minorEastAsia" w:hAnsiTheme="minorEastAsia" w:hint="eastAsia"/>
                <w:szCs w:val="21"/>
              </w:rPr>
              <w:t>。</w:t>
            </w:r>
            <w:r w:rsidR="00422FB7" w:rsidRPr="005505F7">
              <w:rPr>
                <w:rFonts w:asciiTheme="minorEastAsia" w:hAnsiTheme="minorEastAsia"/>
                <w:szCs w:val="21"/>
              </w:rPr>
              <w:t>提供演示</w:t>
            </w:r>
            <w:r w:rsidR="00422FB7" w:rsidRPr="005505F7">
              <w:rPr>
                <w:rFonts w:asciiTheme="minorEastAsia" w:hAnsiTheme="minorEastAsia" w:hint="eastAsia"/>
                <w:szCs w:val="21"/>
              </w:rPr>
              <w:t>录像</w:t>
            </w:r>
            <w:r w:rsidR="00422FB7" w:rsidRPr="005505F7">
              <w:rPr>
                <w:rFonts w:asciiTheme="minorEastAsia" w:hAnsiTheme="minorEastAsia"/>
                <w:szCs w:val="21"/>
              </w:rPr>
              <w:t>光盘，</w:t>
            </w:r>
            <w:r w:rsidR="001056D4" w:rsidRPr="005505F7">
              <w:rPr>
                <w:rFonts w:asciiTheme="minorEastAsia" w:hAnsiTheme="minorEastAsia" w:hint="eastAsia"/>
                <w:szCs w:val="21"/>
              </w:rPr>
              <w:t>标注文件名，</w:t>
            </w:r>
            <w:r w:rsidR="00422FB7" w:rsidRPr="005505F7">
              <w:rPr>
                <w:rFonts w:asciiTheme="minorEastAsia" w:hAnsiTheme="minorEastAsia"/>
                <w:szCs w:val="21"/>
              </w:rPr>
              <w:t>并随投标文件共同密封</w:t>
            </w:r>
            <w:r w:rsidR="00422FB7" w:rsidRPr="005505F7">
              <w:rPr>
                <w:rFonts w:asciiTheme="minorEastAsia" w:hAnsiTheme="minorEastAsia" w:hint="eastAsia"/>
                <w:szCs w:val="21"/>
              </w:rPr>
              <w:t>。</w:t>
            </w:r>
          </w:p>
          <w:p w:rsidR="00D77B8F" w:rsidRPr="005505F7" w:rsidRDefault="00D77B8F" w:rsidP="00D77B8F">
            <w:pPr>
              <w:widowControl/>
              <w:numPr>
                <w:ilvl w:val="0"/>
                <w:numId w:val="19"/>
              </w:numPr>
              <w:wordWrap w:val="0"/>
              <w:jc w:val="left"/>
              <w:rPr>
                <w:rFonts w:asciiTheme="minorEastAsia" w:hAnsiTheme="minorEastAsia"/>
                <w:szCs w:val="21"/>
              </w:rPr>
            </w:pPr>
            <w:r w:rsidRPr="005505F7">
              <w:rPr>
                <w:rFonts w:asciiTheme="minorEastAsia" w:hAnsiTheme="minorEastAsia"/>
                <w:szCs w:val="21"/>
              </w:rPr>
              <w:t>提供强大的 python API 功能支持，集成所有离线编程软件的离线编程功能，并</w:t>
            </w:r>
            <w:r w:rsidRPr="005505F7">
              <w:rPr>
                <w:rFonts w:asciiTheme="minorEastAsia" w:hAnsiTheme="minorEastAsia" w:hint="eastAsia"/>
                <w:szCs w:val="21"/>
              </w:rPr>
              <w:t>允许</w:t>
            </w:r>
            <w:r w:rsidRPr="005505F7">
              <w:rPr>
                <w:rFonts w:asciiTheme="minorEastAsia" w:hAnsiTheme="minorEastAsia"/>
                <w:szCs w:val="21"/>
              </w:rPr>
              <w:t>开展大量机器人机构的自动化应用。可进行仿真和应用于程序机器人取放物体 和应用于复杂的多机器人同步运动等。</w:t>
            </w:r>
            <w:r w:rsidR="00422FB7" w:rsidRPr="005505F7">
              <w:rPr>
                <w:rFonts w:asciiTheme="minorEastAsia" w:hAnsiTheme="minorEastAsia"/>
                <w:szCs w:val="21"/>
              </w:rPr>
              <w:t>提供演示</w:t>
            </w:r>
            <w:r w:rsidR="00422FB7" w:rsidRPr="005505F7">
              <w:rPr>
                <w:rFonts w:asciiTheme="minorEastAsia" w:hAnsiTheme="minorEastAsia" w:hint="eastAsia"/>
                <w:szCs w:val="21"/>
              </w:rPr>
              <w:t>录像</w:t>
            </w:r>
            <w:r w:rsidR="00422FB7" w:rsidRPr="005505F7">
              <w:rPr>
                <w:rFonts w:asciiTheme="minorEastAsia" w:hAnsiTheme="minorEastAsia"/>
                <w:szCs w:val="21"/>
              </w:rPr>
              <w:t>光盘</w:t>
            </w:r>
            <w:r w:rsidR="001056D4" w:rsidRPr="005505F7">
              <w:rPr>
                <w:rFonts w:asciiTheme="minorEastAsia" w:hAnsiTheme="minorEastAsia" w:hint="eastAsia"/>
                <w:szCs w:val="21"/>
              </w:rPr>
              <w:t>或U盘</w:t>
            </w:r>
            <w:r w:rsidR="00422FB7" w:rsidRPr="005505F7">
              <w:rPr>
                <w:rFonts w:asciiTheme="minorEastAsia" w:hAnsiTheme="minorEastAsia"/>
                <w:szCs w:val="21"/>
              </w:rPr>
              <w:t>，</w:t>
            </w:r>
            <w:r w:rsidR="001056D4" w:rsidRPr="005505F7">
              <w:rPr>
                <w:rFonts w:asciiTheme="minorEastAsia" w:hAnsiTheme="minorEastAsia" w:hint="eastAsia"/>
                <w:szCs w:val="21"/>
              </w:rPr>
              <w:t>标注文件名，</w:t>
            </w:r>
            <w:r w:rsidR="00422FB7" w:rsidRPr="005505F7">
              <w:rPr>
                <w:rFonts w:asciiTheme="minorEastAsia" w:hAnsiTheme="minorEastAsia"/>
                <w:szCs w:val="21"/>
              </w:rPr>
              <w:t>并随投标文件共同密封</w:t>
            </w:r>
            <w:r w:rsidR="00422FB7" w:rsidRPr="005505F7">
              <w:rPr>
                <w:rFonts w:asciiTheme="minorEastAsia" w:hAnsiTheme="minorEastAsia" w:hint="eastAsia"/>
                <w:szCs w:val="21"/>
              </w:rPr>
              <w:t>。</w:t>
            </w:r>
          </w:p>
          <w:p w:rsidR="00D77B8F" w:rsidRPr="005505F7" w:rsidRDefault="00D77B8F" w:rsidP="00D77B8F">
            <w:pPr>
              <w:widowControl/>
              <w:numPr>
                <w:ilvl w:val="0"/>
                <w:numId w:val="19"/>
              </w:numPr>
              <w:wordWrap w:val="0"/>
              <w:jc w:val="left"/>
              <w:rPr>
                <w:rFonts w:asciiTheme="minorEastAsia" w:hAnsiTheme="minorEastAsia"/>
                <w:szCs w:val="21"/>
              </w:rPr>
            </w:pPr>
            <w:r w:rsidRPr="005505F7">
              <w:rPr>
                <w:rFonts w:asciiTheme="minorEastAsia" w:hAnsiTheme="minorEastAsia"/>
                <w:szCs w:val="21"/>
              </w:rPr>
              <w:t>支持多机器人同步运动仿真。</w:t>
            </w:r>
            <w:r w:rsidR="00422FB7" w:rsidRPr="005505F7">
              <w:rPr>
                <w:rFonts w:asciiTheme="minorEastAsia" w:hAnsiTheme="minorEastAsia"/>
                <w:szCs w:val="21"/>
              </w:rPr>
              <w:t>提供演示</w:t>
            </w:r>
            <w:r w:rsidR="00422FB7" w:rsidRPr="005505F7">
              <w:rPr>
                <w:rFonts w:asciiTheme="minorEastAsia" w:hAnsiTheme="minorEastAsia" w:hint="eastAsia"/>
                <w:szCs w:val="21"/>
              </w:rPr>
              <w:t>录像</w:t>
            </w:r>
            <w:r w:rsidR="00422FB7" w:rsidRPr="005505F7">
              <w:rPr>
                <w:rFonts w:asciiTheme="minorEastAsia" w:hAnsiTheme="minorEastAsia"/>
                <w:szCs w:val="21"/>
              </w:rPr>
              <w:t>光盘</w:t>
            </w:r>
            <w:r w:rsidR="001056D4" w:rsidRPr="005505F7">
              <w:rPr>
                <w:rFonts w:asciiTheme="minorEastAsia" w:hAnsiTheme="minorEastAsia" w:hint="eastAsia"/>
                <w:szCs w:val="21"/>
              </w:rPr>
              <w:t>或U盘</w:t>
            </w:r>
            <w:r w:rsidR="00422FB7" w:rsidRPr="005505F7">
              <w:rPr>
                <w:rFonts w:asciiTheme="minorEastAsia" w:hAnsiTheme="minorEastAsia"/>
                <w:szCs w:val="21"/>
              </w:rPr>
              <w:t>，</w:t>
            </w:r>
            <w:r w:rsidR="001056D4" w:rsidRPr="005505F7">
              <w:rPr>
                <w:rFonts w:asciiTheme="minorEastAsia" w:hAnsiTheme="minorEastAsia" w:hint="eastAsia"/>
                <w:szCs w:val="21"/>
              </w:rPr>
              <w:t>标注文件名，</w:t>
            </w:r>
            <w:r w:rsidR="00422FB7" w:rsidRPr="005505F7">
              <w:rPr>
                <w:rFonts w:asciiTheme="minorEastAsia" w:hAnsiTheme="minorEastAsia"/>
                <w:szCs w:val="21"/>
              </w:rPr>
              <w:t>并随投标文件共同密封</w:t>
            </w:r>
            <w:r w:rsidR="00422FB7" w:rsidRPr="005505F7">
              <w:rPr>
                <w:rFonts w:asciiTheme="minorEastAsia" w:hAnsiTheme="minorEastAsia" w:hint="eastAsia"/>
                <w:szCs w:val="21"/>
              </w:rPr>
              <w:t>。</w:t>
            </w:r>
          </w:p>
          <w:p w:rsidR="00D77B8F" w:rsidRPr="005505F7" w:rsidRDefault="00422FB7" w:rsidP="00D77B8F">
            <w:pPr>
              <w:widowControl/>
              <w:numPr>
                <w:ilvl w:val="0"/>
                <w:numId w:val="19"/>
              </w:numPr>
              <w:wordWrap w:val="0"/>
              <w:jc w:val="left"/>
              <w:rPr>
                <w:rFonts w:asciiTheme="minorEastAsia" w:hAnsiTheme="minorEastAsia"/>
                <w:szCs w:val="21"/>
              </w:rPr>
            </w:pPr>
            <w:r w:rsidRPr="005505F7">
              <w:rPr>
                <w:rFonts w:asciiTheme="minorEastAsia" w:hAnsiTheme="minorEastAsia" w:hint="eastAsia"/>
                <w:szCs w:val="21"/>
              </w:rPr>
              <w:t>★</w:t>
            </w:r>
            <w:r w:rsidR="00D77B8F" w:rsidRPr="005505F7">
              <w:rPr>
                <w:rFonts w:asciiTheme="minorEastAsia" w:hAnsiTheme="minorEastAsia"/>
                <w:szCs w:val="21"/>
              </w:rPr>
              <w:t>具有机器人外部轴运动，能够实现 7、8 轴的离线编程功能。</w:t>
            </w:r>
            <w:r w:rsidRPr="005505F7">
              <w:rPr>
                <w:rFonts w:asciiTheme="minorEastAsia" w:hAnsiTheme="minorEastAsia"/>
                <w:szCs w:val="21"/>
              </w:rPr>
              <w:t>提供演示</w:t>
            </w:r>
            <w:r w:rsidRPr="005505F7">
              <w:rPr>
                <w:rFonts w:asciiTheme="minorEastAsia" w:hAnsiTheme="minorEastAsia" w:hint="eastAsia"/>
                <w:szCs w:val="21"/>
              </w:rPr>
              <w:t>录像</w:t>
            </w:r>
            <w:r w:rsidRPr="005505F7">
              <w:rPr>
                <w:rFonts w:asciiTheme="minorEastAsia" w:hAnsiTheme="minorEastAsia"/>
                <w:szCs w:val="21"/>
              </w:rPr>
              <w:t>光盘</w:t>
            </w:r>
            <w:r w:rsidR="001056D4" w:rsidRPr="005505F7">
              <w:rPr>
                <w:rFonts w:asciiTheme="minorEastAsia" w:hAnsiTheme="minorEastAsia" w:hint="eastAsia"/>
                <w:szCs w:val="21"/>
              </w:rPr>
              <w:t>或U盘</w:t>
            </w:r>
            <w:r w:rsidRPr="005505F7">
              <w:rPr>
                <w:rFonts w:asciiTheme="minorEastAsia" w:hAnsiTheme="minorEastAsia"/>
                <w:szCs w:val="21"/>
              </w:rPr>
              <w:t>，</w:t>
            </w:r>
            <w:r w:rsidR="001056D4" w:rsidRPr="005505F7">
              <w:rPr>
                <w:rFonts w:asciiTheme="minorEastAsia" w:hAnsiTheme="minorEastAsia" w:hint="eastAsia"/>
                <w:szCs w:val="21"/>
              </w:rPr>
              <w:t>标注文件名，</w:t>
            </w:r>
            <w:r w:rsidRPr="005505F7">
              <w:rPr>
                <w:rFonts w:asciiTheme="minorEastAsia" w:hAnsiTheme="minorEastAsia"/>
                <w:szCs w:val="21"/>
              </w:rPr>
              <w:t>并随投标文件共同密封</w:t>
            </w:r>
            <w:r w:rsidRPr="005505F7">
              <w:rPr>
                <w:rFonts w:asciiTheme="minorEastAsia" w:hAnsiTheme="minorEastAsia" w:hint="eastAsia"/>
                <w:szCs w:val="21"/>
              </w:rPr>
              <w:t>。</w:t>
            </w:r>
          </w:p>
          <w:p w:rsidR="00D77B8F" w:rsidRPr="005505F7" w:rsidRDefault="00422FB7" w:rsidP="00D77B8F">
            <w:pPr>
              <w:widowControl/>
              <w:numPr>
                <w:ilvl w:val="0"/>
                <w:numId w:val="19"/>
              </w:numPr>
              <w:wordWrap w:val="0"/>
              <w:jc w:val="left"/>
              <w:rPr>
                <w:rFonts w:asciiTheme="minorEastAsia" w:hAnsiTheme="minorEastAsia"/>
                <w:szCs w:val="21"/>
              </w:rPr>
            </w:pPr>
            <w:r w:rsidRPr="005505F7">
              <w:rPr>
                <w:rFonts w:asciiTheme="minorEastAsia" w:hAnsiTheme="minorEastAsia" w:hint="eastAsia"/>
                <w:szCs w:val="21"/>
              </w:rPr>
              <w:t>★</w:t>
            </w:r>
            <w:r w:rsidR="00D77B8F" w:rsidRPr="005505F7">
              <w:rPr>
                <w:rFonts w:asciiTheme="minorEastAsia" w:hAnsiTheme="minorEastAsia"/>
                <w:szCs w:val="21"/>
              </w:rPr>
              <w:t xml:space="preserve">具有整个工厂自动化生产线仿真功能，至少包含码垛机、3 </w:t>
            </w:r>
            <w:proofErr w:type="gramStart"/>
            <w:r w:rsidR="00D77B8F" w:rsidRPr="005505F7">
              <w:rPr>
                <w:rFonts w:asciiTheme="minorEastAsia" w:hAnsiTheme="minorEastAsia"/>
                <w:szCs w:val="21"/>
              </w:rPr>
              <w:t>中类型</w:t>
            </w:r>
            <w:proofErr w:type="gramEnd"/>
            <w:r w:rsidR="00D77B8F" w:rsidRPr="005505F7">
              <w:rPr>
                <w:rFonts w:asciiTheme="minorEastAsia" w:hAnsiTheme="minorEastAsia"/>
                <w:szCs w:val="21"/>
              </w:rPr>
              <w:t>机器人以上、流水线等。</w:t>
            </w:r>
            <w:r w:rsidRPr="005505F7">
              <w:rPr>
                <w:rFonts w:asciiTheme="minorEastAsia" w:hAnsiTheme="minorEastAsia"/>
                <w:szCs w:val="21"/>
              </w:rPr>
              <w:t>提供演示</w:t>
            </w:r>
            <w:r w:rsidRPr="005505F7">
              <w:rPr>
                <w:rFonts w:asciiTheme="minorEastAsia" w:hAnsiTheme="minorEastAsia" w:hint="eastAsia"/>
                <w:szCs w:val="21"/>
              </w:rPr>
              <w:t>录像</w:t>
            </w:r>
            <w:r w:rsidRPr="005505F7">
              <w:rPr>
                <w:rFonts w:asciiTheme="minorEastAsia" w:hAnsiTheme="minorEastAsia"/>
                <w:szCs w:val="21"/>
              </w:rPr>
              <w:t>光盘</w:t>
            </w:r>
            <w:r w:rsidR="001056D4" w:rsidRPr="005505F7">
              <w:rPr>
                <w:rFonts w:asciiTheme="minorEastAsia" w:hAnsiTheme="minorEastAsia" w:hint="eastAsia"/>
                <w:szCs w:val="21"/>
              </w:rPr>
              <w:t>或U盘</w:t>
            </w:r>
            <w:r w:rsidRPr="005505F7">
              <w:rPr>
                <w:rFonts w:asciiTheme="minorEastAsia" w:hAnsiTheme="minorEastAsia"/>
                <w:szCs w:val="21"/>
              </w:rPr>
              <w:t>，</w:t>
            </w:r>
            <w:r w:rsidR="001056D4" w:rsidRPr="005505F7">
              <w:rPr>
                <w:rFonts w:asciiTheme="minorEastAsia" w:hAnsiTheme="minorEastAsia" w:hint="eastAsia"/>
                <w:szCs w:val="21"/>
              </w:rPr>
              <w:t>标注文件名，</w:t>
            </w:r>
            <w:r w:rsidRPr="005505F7">
              <w:rPr>
                <w:rFonts w:asciiTheme="minorEastAsia" w:hAnsiTheme="minorEastAsia"/>
                <w:szCs w:val="21"/>
              </w:rPr>
              <w:t>并随投标文件共同密封</w:t>
            </w:r>
            <w:r w:rsidRPr="005505F7">
              <w:rPr>
                <w:rFonts w:asciiTheme="minorEastAsia" w:hAnsiTheme="minorEastAsia" w:hint="eastAsia"/>
                <w:szCs w:val="21"/>
              </w:rPr>
              <w:t>。</w:t>
            </w:r>
          </w:p>
          <w:p w:rsidR="00D77B8F" w:rsidRPr="00D77B8F" w:rsidRDefault="00D77B8F" w:rsidP="00D77B8F">
            <w:pPr>
              <w:widowControl/>
              <w:numPr>
                <w:ilvl w:val="0"/>
                <w:numId w:val="19"/>
              </w:numPr>
              <w:wordWrap w:val="0"/>
              <w:jc w:val="left"/>
              <w:rPr>
                <w:rFonts w:asciiTheme="minorEastAsia" w:hAnsiTheme="minorEastAsia"/>
                <w:color w:val="000000"/>
                <w:szCs w:val="21"/>
              </w:rPr>
            </w:pPr>
            <w:r w:rsidRPr="005505F7">
              <w:rPr>
                <w:rFonts w:asciiTheme="minorEastAsia" w:hAnsiTheme="minorEastAsia"/>
                <w:szCs w:val="21"/>
              </w:rPr>
              <w:t>具有 ABB 虚拟示教器示教功能，能够通过 ABB 虚拟示教</w:t>
            </w:r>
            <w:proofErr w:type="gramStart"/>
            <w:r w:rsidRPr="005505F7">
              <w:rPr>
                <w:rFonts w:asciiTheme="minorEastAsia" w:hAnsiTheme="minorEastAsia"/>
                <w:szCs w:val="21"/>
              </w:rPr>
              <w:t>器实现</w:t>
            </w:r>
            <w:proofErr w:type="gramEnd"/>
            <w:r w:rsidRPr="005505F7">
              <w:rPr>
                <w:rFonts w:asciiTheme="minorEastAsia" w:hAnsiTheme="minorEastAsia"/>
                <w:szCs w:val="21"/>
              </w:rPr>
              <w:t>对机器人的手动操 作以</w:t>
            </w:r>
            <w:r w:rsidRPr="00D77B8F">
              <w:rPr>
                <w:rFonts w:asciiTheme="minorEastAsia" w:hAnsiTheme="minorEastAsia"/>
                <w:color w:val="000000"/>
                <w:szCs w:val="21"/>
              </w:rPr>
              <w:t>及程序代码的自动运行。1）手动操作中包含机器人的关节坐标系、线性坐标 系、以及工具坐标系下的手动控制运动。2）机器人数据虚拟示教器上的实时显示。</w:t>
            </w:r>
          </w:p>
          <w:p w:rsidR="00D77B8F" w:rsidRPr="00D77B8F" w:rsidRDefault="00D77B8F" w:rsidP="00422FB7">
            <w:pPr>
              <w:widowControl/>
              <w:numPr>
                <w:ilvl w:val="0"/>
                <w:numId w:val="19"/>
              </w:numPr>
              <w:wordWrap w:val="0"/>
              <w:jc w:val="left"/>
              <w:rPr>
                <w:rFonts w:asciiTheme="minorEastAsia" w:hAnsiTheme="minorEastAsia"/>
                <w:color w:val="000000"/>
                <w:szCs w:val="21"/>
              </w:rPr>
            </w:pPr>
            <w:r w:rsidRPr="00D77B8F">
              <w:rPr>
                <w:rFonts w:asciiTheme="minorEastAsia" w:hAnsiTheme="minorEastAsia"/>
                <w:color w:val="000000"/>
                <w:szCs w:val="21"/>
              </w:rPr>
              <w:t xml:space="preserve">虚拟示教器上能够完全按照 </w:t>
            </w:r>
            <w:proofErr w:type="spellStart"/>
            <w:r w:rsidRPr="00D77B8F">
              <w:rPr>
                <w:rFonts w:asciiTheme="minorEastAsia" w:hAnsiTheme="minorEastAsia"/>
                <w:color w:val="000000"/>
                <w:szCs w:val="21"/>
              </w:rPr>
              <w:t>abb</w:t>
            </w:r>
            <w:proofErr w:type="spellEnd"/>
            <w:r w:rsidRPr="00D77B8F">
              <w:rPr>
                <w:rFonts w:asciiTheme="minorEastAsia" w:hAnsiTheme="minorEastAsia"/>
                <w:color w:val="000000"/>
                <w:szCs w:val="21"/>
              </w:rPr>
              <w:t xml:space="preserve"> 真实示教</w:t>
            </w:r>
            <w:proofErr w:type="gramStart"/>
            <w:r w:rsidRPr="00D77B8F">
              <w:rPr>
                <w:rFonts w:asciiTheme="minorEastAsia" w:hAnsiTheme="minorEastAsia"/>
                <w:color w:val="000000"/>
                <w:szCs w:val="21"/>
              </w:rPr>
              <w:t>器操作</w:t>
            </w:r>
            <w:proofErr w:type="gramEnd"/>
            <w:r w:rsidRPr="00D77B8F">
              <w:rPr>
                <w:rFonts w:asciiTheme="minorEastAsia" w:hAnsiTheme="minorEastAsia"/>
                <w:color w:val="000000"/>
                <w:szCs w:val="21"/>
              </w:rPr>
              <w:t>方式进行程序的插入、编辑、 修改以及程序文件的保存和打开。虚拟示教</w:t>
            </w:r>
            <w:proofErr w:type="gramStart"/>
            <w:r w:rsidRPr="00D77B8F">
              <w:rPr>
                <w:rFonts w:asciiTheme="minorEastAsia" w:hAnsiTheme="minorEastAsia"/>
                <w:color w:val="000000"/>
                <w:szCs w:val="21"/>
              </w:rPr>
              <w:t>器程序</w:t>
            </w:r>
            <w:proofErr w:type="gramEnd"/>
            <w:r w:rsidRPr="00D77B8F">
              <w:rPr>
                <w:rFonts w:asciiTheme="minorEastAsia" w:hAnsiTheme="minorEastAsia"/>
                <w:color w:val="000000"/>
                <w:szCs w:val="21"/>
              </w:rPr>
              <w:t xml:space="preserve">的再现执行，驱动 </w:t>
            </w:r>
            <w:proofErr w:type="spellStart"/>
            <w:r w:rsidRPr="00D77B8F">
              <w:rPr>
                <w:rFonts w:asciiTheme="minorEastAsia" w:hAnsiTheme="minorEastAsia"/>
                <w:color w:val="000000"/>
                <w:szCs w:val="21"/>
              </w:rPr>
              <w:t>Robodk</w:t>
            </w:r>
            <w:proofErr w:type="spellEnd"/>
            <w:r w:rsidRPr="00D77B8F">
              <w:rPr>
                <w:rFonts w:asciiTheme="minorEastAsia" w:hAnsiTheme="minorEastAsia"/>
                <w:color w:val="000000"/>
                <w:szCs w:val="21"/>
              </w:rPr>
              <w:t xml:space="preserve"> 机 器人按照程序运动。</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color w:val="000000"/>
                <w:szCs w:val="21"/>
              </w:rPr>
              <w:lastRenderedPageBreak/>
              <w:t>控制器</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配置高性能机器人运动控制器，示教盒编程控制。机器人控制系统硬件有控制器模块（CP 252/X）、数字输入输出模块（DM272）、驱动器通信模块（FX271/A）、扩展I/O模块、CF卡。</w:t>
            </w:r>
            <w:r w:rsidRPr="00D77B8F">
              <w:rPr>
                <w:rFonts w:asciiTheme="minorEastAsia" w:hAnsiTheme="minorEastAsia" w:hint="eastAsia"/>
                <w:color w:val="000000"/>
                <w:szCs w:val="21"/>
              </w:rPr>
              <w:br/>
              <w:t>通信方式: MODBUS TCP/IP；</w:t>
            </w:r>
            <w:r w:rsidRPr="00D77B8F">
              <w:rPr>
                <w:rFonts w:asciiTheme="minorEastAsia" w:hAnsiTheme="minorEastAsia" w:hint="eastAsia"/>
                <w:color w:val="000000"/>
                <w:szCs w:val="21"/>
              </w:rPr>
              <w:br/>
              <w:t>系统具有机械保护、电气停止保护、电气减速运行保护、人工紧急停止等保护功能；以保证实验实训安全。</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控制器尺寸:320*120*100mm</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示教器</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具备人工紧急停止等保护功能，尺寸：212*251*78mm</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真空吸附工具</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品牌真空吸盘，连接件，真空发生器，过滤器等。</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塑料托盘</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尺寸（长*宽*高） 1200*800*160mm</w:t>
            </w:r>
            <w:r w:rsidRPr="00D77B8F">
              <w:rPr>
                <w:rFonts w:asciiTheme="minorEastAsia" w:hAnsiTheme="minorEastAsia" w:hint="eastAsia"/>
                <w:color w:val="000000"/>
                <w:szCs w:val="21"/>
              </w:rPr>
              <w:br/>
              <w:t>型式 四面进车</w:t>
            </w:r>
            <w:r w:rsidRPr="00D77B8F">
              <w:rPr>
                <w:rFonts w:asciiTheme="minorEastAsia" w:hAnsiTheme="minorEastAsia" w:hint="eastAsia"/>
                <w:color w:val="000000"/>
                <w:szCs w:val="21"/>
              </w:rPr>
              <w:br/>
              <w:t>结构 川字型</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气路系统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输出压力：最大7Bar；流量:135L/min；储气罐容量:24L；噪音量： 68dB；压缩机：220V/50 Hz; 0.75Kw</w:t>
            </w:r>
          </w:p>
        </w:tc>
      </w:tr>
      <w:tr w:rsidR="000E2016" w:rsidRPr="00D77B8F" w:rsidTr="000C4FEC">
        <w:trPr>
          <w:trHeight w:val="412"/>
        </w:trPr>
        <w:tc>
          <w:tcPr>
            <w:tcW w:w="1843" w:type="dxa"/>
            <w:vAlign w:val="center"/>
          </w:tcPr>
          <w:p w:rsidR="000E2016" w:rsidRPr="00D77B8F" w:rsidRDefault="000E2016"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编程电脑台式机</w:t>
            </w:r>
          </w:p>
        </w:tc>
        <w:tc>
          <w:tcPr>
            <w:tcW w:w="6521" w:type="dxa"/>
            <w:vAlign w:val="center"/>
          </w:tcPr>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不低于以下配置：</w:t>
            </w:r>
          </w:p>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1、</w:t>
            </w:r>
            <w:r w:rsidRPr="000E2016">
              <w:rPr>
                <w:rFonts w:asciiTheme="minorEastAsia" w:hAnsiTheme="minorEastAsia" w:hint="eastAsia"/>
                <w:color w:val="000000"/>
                <w:szCs w:val="21"/>
              </w:rPr>
              <w:tab/>
              <w:t>CPU：四代i5处理器</w:t>
            </w:r>
          </w:p>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2、</w:t>
            </w:r>
            <w:r w:rsidRPr="000E2016">
              <w:rPr>
                <w:rFonts w:asciiTheme="minorEastAsia" w:hAnsiTheme="minorEastAsia" w:hint="eastAsia"/>
                <w:color w:val="000000"/>
                <w:szCs w:val="21"/>
              </w:rPr>
              <w:tab/>
              <w:t>显卡：独立2GB</w:t>
            </w:r>
          </w:p>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3、</w:t>
            </w:r>
            <w:r w:rsidRPr="000E2016">
              <w:rPr>
                <w:rFonts w:asciiTheme="minorEastAsia" w:hAnsiTheme="minorEastAsia" w:hint="eastAsia"/>
                <w:color w:val="000000"/>
                <w:szCs w:val="21"/>
              </w:rPr>
              <w:tab/>
              <w:t>内存：4GB</w:t>
            </w:r>
          </w:p>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4、</w:t>
            </w:r>
            <w:r w:rsidRPr="000E2016">
              <w:rPr>
                <w:rFonts w:asciiTheme="minorEastAsia" w:hAnsiTheme="minorEastAsia" w:hint="eastAsia"/>
                <w:color w:val="000000"/>
                <w:szCs w:val="21"/>
              </w:rPr>
              <w:tab/>
              <w:t>硬盘：500G</w:t>
            </w:r>
          </w:p>
          <w:p w:rsidR="000E2016" w:rsidRPr="000E2016"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5、</w:t>
            </w:r>
            <w:r w:rsidRPr="000E2016">
              <w:rPr>
                <w:rFonts w:asciiTheme="minorEastAsia" w:hAnsiTheme="minorEastAsia" w:hint="eastAsia"/>
                <w:color w:val="000000"/>
                <w:szCs w:val="21"/>
              </w:rPr>
              <w:tab/>
              <w:t>显示器：19英寸全高清LED 背光显示屏（16：9）</w:t>
            </w:r>
          </w:p>
          <w:p w:rsidR="000E2016" w:rsidRPr="00D77B8F" w:rsidRDefault="000E2016" w:rsidP="000E2016">
            <w:pPr>
              <w:widowControl/>
              <w:wordWrap w:val="0"/>
              <w:jc w:val="left"/>
              <w:rPr>
                <w:rFonts w:asciiTheme="minorEastAsia" w:hAnsiTheme="minorEastAsia"/>
                <w:color w:val="000000"/>
                <w:szCs w:val="21"/>
              </w:rPr>
            </w:pPr>
            <w:r w:rsidRPr="000E2016">
              <w:rPr>
                <w:rFonts w:asciiTheme="minorEastAsia" w:hAnsiTheme="minorEastAsia" w:hint="eastAsia"/>
                <w:color w:val="000000"/>
                <w:szCs w:val="21"/>
              </w:rPr>
              <w:t>6、Windows 7系统专业版</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工作站机器人集成控制软件</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lastRenderedPageBreak/>
              <w:t>安调工具</w:t>
            </w:r>
            <w:proofErr w:type="gramEnd"/>
            <w:r w:rsidRPr="00D77B8F">
              <w:rPr>
                <w:rFonts w:asciiTheme="minorEastAsia" w:hAnsiTheme="minorEastAsia" w:hint="eastAsia"/>
                <w:color w:val="000000"/>
                <w:szCs w:val="21"/>
              </w:rPr>
              <w:t>与工具箱</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安全防护栏</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3000*3000*1200mm</w:t>
            </w:r>
          </w:p>
        </w:tc>
      </w:tr>
      <w:tr w:rsidR="00D77B8F" w:rsidRPr="00D77B8F" w:rsidTr="000C4FEC">
        <w:trPr>
          <w:trHeight w:val="412"/>
        </w:trPr>
        <w:tc>
          <w:tcPr>
            <w:tcW w:w="1843" w:type="dxa"/>
            <w:tcBorders>
              <w:bottom w:val="single" w:sz="4" w:space="0" w:color="auto"/>
            </w:tcBorders>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实验指导书说明书</w:t>
            </w:r>
          </w:p>
        </w:tc>
        <w:tc>
          <w:tcPr>
            <w:tcW w:w="6521" w:type="dxa"/>
            <w:tcBorders>
              <w:bottom w:val="single" w:sz="4" w:space="0" w:color="auto"/>
            </w:tcBorders>
            <w:vAlign w:val="center"/>
          </w:tcPr>
          <w:p w:rsidR="00D77B8F" w:rsidRPr="00D77B8F" w:rsidRDefault="001056D4" w:rsidP="00D77B8F">
            <w:pPr>
              <w:widowControl/>
              <w:wordWrap w:val="0"/>
              <w:jc w:val="left"/>
              <w:rPr>
                <w:rFonts w:asciiTheme="minorEastAsia" w:hAnsiTheme="minorEastAsia"/>
                <w:color w:val="000000"/>
                <w:szCs w:val="21"/>
              </w:rPr>
            </w:pPr>
            <w:r w:rsidRPr="005505F7">
              <w:rPr>
                <w:rFonts w:asciiTheme="minorEastAsia" w:hAnsiTheme="minorEastAsia" w:hint="eastAsia"/>
                <w:szCs w:val="21"/>
              </w:rPr>
              <w:t>提供样本</w:t>
            </w:r>
          </w:p>
        </w:tc>
      </w:tr>
    </w:tbl>
    <w:p w:rsidR="00D77B8F" w:rsidRPr="00D77B8F" w:rsidRDefault="00D77B8F" w:rsidP="00D77B8F">
      <w:pPr>
        <w:widowControl/>
        <w:wordWrap w:val="0"/>
        <w:jc w:val="left"/>
        <w:rPr>
          <w:rFonts w:asciiTheme="minorEastAsia" w:hAnsiTheme="minorEastAsia"/>
          <w:color w:val="000000"/>
          <w:szCs w:val="21"/>
        </w:rPr>
      </w:pP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（三）一体化生产加工模拟系统</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三自由度气动机器人</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由1个摆台气缸、</w:t>
            </w:r>
            <w:proofErr w:type="gramStart"/>
            <w:r w:rsidRPr="00D77B8F">
              <w:rPr>
                <w:rFonts w:asciiTheme="minorEastAsia" w:hAnsiTheme="minorEastAsia" w:hint="eastAsia"/>
                <w:color w:val="000000"/>
                <w:szCs w:val="21"/>
              </w:rPr>
              <w:t>2个无杆气缸</w:t>
            </w:r>
            <w:proofErr w:type="gramEnd"/>
            <w:r w:rsidRPr="00D77B8F">
              <w:rPr>
                <w:rFonts w:asciiTheme="minorEastAsia" w:hAnsiTheme="minorEastAsia" w:hint="eastAsia"/>
                <w:color w:val="000000"/>
                <w:szCs w:val="21"/>
              </w:rPr>
              <w:t>通过连接板和支架组合成圆柱坐标机器人构型。末端安装手爪气缸，用于夹持工件</w:t>
            </w:r>
            <w:r w:rsidRPr="00D77B8F">
              <w:rPr>
                <w:rFonts w:asciiTheme="minorEastAsia" w:hAnsiTheme="minorEastAsia" w:hint="eastAsia"/>
                <w:color w:val="000000"/>
                <w:szCs w:val="21"/>
              </w:rPr>
              <w:br/>
              <w:t>自由度 ：3</w:t>
            </w:r>
            <w:r w:rsidRPr="00D77B8F">
              <w:rPr>
                <w:rFonts w:asciiTheme="minorEastAsia" w:hAnsiTheme="minorEastAsia" w:hint="eastAsia"/>
                <w:color w:val="000000"/>
                <w:szCs w:val="21"/>
              </w:rPr>
              <w:br/>
              <w:t>末端工具 ：气动手爪</w:t>
            </w:r>
            <w:r w:rsidRPr="00D77B8F">
              <w:rPr>
                <w:rFonts w:asciiTheme="minorEastAsia" w:hAnsiTheme="minorEastAsia" w:hint="eastAsia"/>
                <w:color w:val="000000"/>
                <w:szCs w:val="21"/>
              </w:rPr>
              <w:br/>
              <w:t>负载 ：1.0Kg</w:t>
            </w:r>
            <w:r w:rsidRPr="00D77B8F">
              <w:rPr>
                <w:rFonts w:asciiTheme="minorEastAsia" w:hAnsiTheme="minorEastAsia" w:hint="eastAsia"/>
                <w:color w:val="000000"/>
                <w:szCs w:val="21"/>
              </w:rPr>
              <w:br/>
              <w:t xml:space="preserve">动作范围： </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Ⅰ轴运动</w:t>
            </w:r>
            <w:proofErr w:type="gramEnd"/>
            <w:r w:rsidRPr="00D77B8F">
              <w:rPr>
                <w:rFonts w:asciiTheme="minorEastAsia" w:hAnsiTheme="minorEastAsia" w:hint="eastAsia"/>
                <w:color w:val="000000"/>
                <w:szCs w:val="21"/>
              </w:rPr>
              <w:t>范围 180º；</w:t>
            </w:r>
            <w:proofErr w:type="gramStart"/>
            <w:r w:rsidRPr="00D77B8F">
              <w:rPr>
                <w:rFonts w:asciiTheme="minorEastAsia" w:hAnsiTheme="minorEastAsia" w:hint="eastAsia"/>
                <w:color w:val="000000"/>
                <w:szCs w:val="21"/>
              </w:rPr>
              <w:t>Ⅱ轴行程</w:t>
            </w:r>
            <w:proofErr w:type="gramEnd"/>
            <w:r w:rsidRPr="00D77B8F">
              <w:rPr>
                <w:rFonts w:asciiTheme="minorEastAsia" w:hAnsiTheme="minorEastAsia" w:hint="eastAsia"/>
                <w:color w:val="000000"/>
                <w:szCs w:val="21"/>
              </w:rPr>
              <w:t xml:space="preserve"> 40mm；</w:t>
            </w:r>
            <w:proofErr w:type="gramStart"/>
            <w:r w:rsidRPr="00D77B8F">
              <w:rPr>
                <w:rFonts w:asciiTheme="minorEastAsia" w:hAnsiTheme="minorEastAsia" w:hint="eastAsia"/>
                <w:color w:val="000000"/>
                <w:szCs w:val="21"/>
              </w:rPr>
              <w:t>Ⅲ轴行程</w:t>
            </w:r>
            <w:proofErr w:type="gramEnd"/>
            <w:r w:rsidRPr="00D77B8F">
              <w:rPr>
                <w:rFonts w:asciiTheme="minorEastAsia" w:hAnsiTheme="minorEastAsia" w:hint="eastAsia"/>
                <w:color w:val="000000"/>
                <w:szCs w:val="21"/>
              </w:rPr>
              <w:t xml:space="preserve"> 100mm；</w:t>
            </w:r>
            <w:r w:rsidRPr="00D77B8F">
              <w:rPr>
                <w:rFonts w:asciiTheme="minorEastAsia" w:hAnsiTheme="minorEastAsia" w:hint="eastAsia"/>
                <w:color w:val="000000"/>
                <w:szCs w:val="21"/>
              </w:rPr>
              <w:br/>
              <w:t>本体重量：6kg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原料库</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十二工位原料库360度旋转，铝型材支架，圆盘外径不小于360毫米，负载5公斤。安装光电开关与漫反射光电传感器。原料库由步进电机连接谐波减速器驱动。</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铝合金工作台</w:t>
            </w:r>
          </w:p>
        </w:tc>
        <w:tc>
          <w:tcPr>
            <w:tcW w:w="6521" w:type="dxa"/>
            <w:vAlign w:val="center"/>
          </w:tcPr>
          <w:p w:rsidR="00D77B8F" w:rsidRPr="005505F7" w:rsidRDefault="00D77B8F" w:rsidP="00D77B8F">
            <w:pPr>
              <w:widowControl/>
              <w:wordWrap w:val="0"/>
              <w:jc w:val="left"/>
              <w:rPr>
                <w:rFonts w:asciiTheme="minorEastAsia" w:hAnsiTheme="minorEastAsia"/>
                <w:szCs w:val="21"/>
              </w:rPr>
            </w:pPr>
            <w:r w:rsidRPr="005505F7">
              <w:rPr>
                <w:rFonts w:asciiTheme="minorEastAsia" w:hAnsiTheme="minorEastAsia" w:hint="eastAsia"/>
                <w:szCs w:val="21"/>
              </w:rPr>
              <w:t>面板上安装开关、按钮和指示灯等。</w:t>
            </w:r>
            <w:r w:rsidRPr="005505F7">
              <w:rPr>
                <w:rFonts w:asciiTheme="minorEastAsia" w:hAnsiTheme="minorEastAsia" w:hint="eastAsia"/>
                <w:szCs w:val="21"/>
              </w:rPr>
              <w:br/>
              <w:t>材质 优质铝型材；</w:t>
            </w:r>
            <w:r w:rsidRPr="005505F7">
              <w:rPr>
                <w:rFonts w:asciiTheme="minorEastAsia" w:hAnsiTheme="minorEastAsia" w:hint="eastAsia"/>
                <w:szCs w:val="21"/>
              </w:rPr>
              <w:br/>
              <w:t>外形尺寸（L×W×H）</w:t>
            </w:r>
            <w:r w:rsidR="00602F37" w:rsidRPr="005505F7">
              <w:rPr>
                <w:rFonts w:asciiTheme="minorEastAsia" w:hAnsiTheme="minorEastAsia" w:hint="eastAsia"/>
                <w:szCs w:val="21"/>
              </w:rPr>
              <w:t>1</w:t>
            </w:r>
            <w:r w:rsidRPr="005505F7">
              <w:rPr>
                <w:rFonts w:asciiTheme="minorEastAsia" w:hAnsiTheme="minorEastAsia" w:hint="eastAsia"/>
                <w:szCs w:val="21"/>
              </w:rPr>
              <w:t>m×</w:t>
            </w:r>
            <w:r w:rsidR="00602F37" w:rsidRPr="005505F7">
              <w:rPr>
                <w:rFonts w:asciiTheme="minorEastAsia" w:hAnsiTheme="minorEastAsia" w:hint="eastAsia"/>
                <w:szCs w:val="21"/>
              </w:rPr>
              <w:t>1</w:t>
            </w:r>
            <w:r w:rsidRPr="005505F7">
              <w:rPr>
                <w:rFonts w:asciiTheme="minorEastAsia" w:hAnsiTheme="minorEastAsia" w:hint="eastAsia"/>
                <w:szCs w:val="21"/>
              </w:rPr>
              <w:t>m×0.8m</w:t>
            </w:r>
            <w:r w:rsidR="00602F37" w:rsidRPr="005505F7">
              <w:rPr>
                <w:rFonts w:asciiTheme="minorEastAsia" w:hAnsiTheme="minorEastAsia" w:hint="eastAsia"/>
                <w:szCs w:val="21"/>
              </w:rPr>
              <w:t>左右</w:t>
            </w:r>
            <w:r w:rsidRPr="005505F7">
              <w:rPr>
                <w:rFonts w:asciiTheme="minorEastAsia" w:hAnsiTheme="minorEastAsia" w:hint="eastAsia"/>
                <w:szCs w:val="21"/>
              </w:rPr>
              <w:t>；</w:t>
            </w:r>
            <w:r w:rsidRPr="005505F7">
              <w:rPr>
                <w:rFonts w:asciiTheme="minorEastAsia" w:hAnsiTheme="minorEastAsia" w:hint="eastAsia"/>
                <w:szCs w:val="21"/>
              </w:rPr>
              <w:br/>
              <w:t>底部形态 可调支脚；</w:t>
            </w:r>
          </w:p>
          <w:p w:rsidR="00602F37" w:rsidRPr="00D77B8F" w:rsidRDefault="00602F37" w:rsidP="00D77B8F">
            <w:pPr>
              <w:widowControl/>
              <w:wordWrap w:val="0"/>
              <w:jc w:val="left"/>
              <w:rPr>
                <w:rFonts w:asciiTheme="minorEastAsia" w:hAnsiTheme="minorEastAsia"/>
                <w:color w:val="000000"/>
                <w:szCs w:val="21"/>
              </w:rPr>
            </w:pPr>
            <w:r w:rsidRPr="005505F7">
              <w:rPr>
                <w:rFonts w:asciiTheme="minorEastAsia" w:hAnsiTheme="minorEastAsia" w:hint="eastAsia"/>
                <w:szCs w:val="21"/>
              </w:rPr>
              <w:t>数量8个</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单元控制系统</w:t>
            </w:r>
          </w:p>
        </w:tc>
        <w:tc>
          <w:tcPr>
            <w:tcW w:w="6521" w:type="dxa"/>
            <w:vAlign w:val="center"/>
          </w:tcPr>
          <w:p w:rsidR="00D77B8F" w:rsidRPr="005505F7" w:rsidRDefault="00602F37" w:rsidP="00602F37">
            <w:pPr>
              <w:widowControl/>
              <w:wordWrap w:val="0"/>
              <w:jc w:val="left"/>
              <w:rPr>
                <w:rFonts w:asciiTheme="minorEastAsia" w:hAnsiTheme="minorEastAsia"/>
                <w:szCs w:val="21"/>
              </w:rPr>
            </w:pPr>
            <w:r w:rsidRPr="005505F7">
              <w:rPr>
                <w:rFonts w:asciiTheme="minorEastAsia" w:hAnsiTheme="minorEastAsia" w:hint="eastAsia"/>
                <w:szCs w:val="21"/>
              </w:rPr>
              <w:t>提供</w:t>
            </w:r>
            <w:proofErr w:type="gramStart"/>
            <w:r w:rsidR="00D77B8F" w:rsidRPr="005505F7">
              <w:rPr>
                <w:rFonts w:asciiTheme="minorEastAsia" w:hAnsiTheme="minorEastAsia" w:hint="eastAsia"/>
                <w:szCs w:val="21"/>
              </w:rPr>
              <w:t>欧系品牌</w:t>
            </w:r>
            <w:proofErr w:type="gramEnd"/>
            <w:r w:rsidR="00D77B8F" w:rsidRPr="005505F7">
              <w:rPr>
                <w:rFonts w:asciiTheme="minorEastAsia" w:hAnsiTheme="minorEastAsia" w:hint="eastAsia"/>
                <w:szCs w:val="21"/>
              </w:rPr>
              <w:t>；系统总控开关安装与触摸屏支架一侧</w:t>
            </w:r>
            <w:r w:rsidRPr="005505F7">
              <w:rPr>
                <w:rFonts w:asciiTheme="minorEastAsia" w:hAnsiTheme="minorEastAsia" w:hint="eastAsia"/>
                <w:szCs w:val="21"/>
              </w:rPr>
              <w:t>，数量6-8个</w:t>
            </w:r>
            <w:r w:rsidR="00D77B8F" w:rsidRPr="005505F7">
              <w:rPr>
                <w:rFonts w:asciiTheme="minorEastAsia" w:hAnsiTheme="minorEastAsia" w:hint="eastAsia"/>
                <w:szCs w:val="21"/>
              </w:rPr>
              <w:t>。</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加工装置与变频器</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包含电主轴、高频变频装置、油雾润滑器、冷却装置、内置编码器、换刀装置。配套变频器变频调速控制。</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电主轴电动调整装置</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由电控</w:t>
            </w:r>
            <w:proofErr w:type="gramStart"/>
            <w:r w:rsidRPr="00D77B8F">
              <w:rPr>
                <w:rFonts w:asciiTheme="minorEastAsia" w:hAnsiTheme="minorEastAsia" w:hint="eastAsia"/>
                <w:color w:val="000000"/>
                <w:szCs w:val="21"/>
              </w:rPr>
              <w:t>平移台构成</w:t>
            </w:r>
            <w:proofErr w:type="gramEnd"/>
            <w:r w:rsidRPr="00D77B8F">
              <w:rPr>
                <w:rFonts w:asciiTheme="minorEastAsia" w:hAnsiTheme="minorEastAsia" w:hint="eastAsia"/>
                <w:color w:val="000000"/>
                <w:szCs w:val="21"/>
              </w:rPr>
              <w:t>，步进电机驱动，电机通过联轴器连接滚珠丝杠传动；</w:t>
            </w:r>
            <w:r w:rsidRPr="00D77B8F">
              <w:rPr>
                <w:rFonts w:asciiTheme="minorEastAsia" w:hAnsiTheme="minorEastAsia" w:hint="eastAsia"/>
                <w:color w:val="000000"/>
                <w:szCs w:val="21"/>
              </w:rPr>
              <w:br/>
              <w:t>机构形式 直线</w:t>
            </w:r>
            <w:r w:rsidRPr="00D77B8F">
              <w:rPr>
                <w:rFonts w:asciiTheme="minorEastAsia" w:hAnsiTheme="minorEastAsia" w:hint="eastAsia"/>
                <w:color w:val="000000"/>
                <w:szCs w:val="21"/>
              </w:rPr>
              <w:br/>
              <w:t>驱动形式 步进电机+滚珠丝杠</w:t>
            </w:r>
            <w:proofErr w:type="gramStart"/>
            <w:r w:rsidRPr="00D77B8F">
              <w:rPr>
                <w:rFonts w:asciiTheme="minorEastAsia" w:hAnsiTheme="minorEastAsia" w:hint="eastAsia"/>
                <w:color w:val="000000"/>
                <w:szCs w:val="21"/>
              </w:rPr>
              <w:t>螺母副</w:t>
            </w:r>
            <w:proofErr w:type="gramEnd"/>
            <w:r w:rsidRPr="00D77B8F">
              <w:rPr>
                <w:rFonts w:asciiTheme="minorEastAsia" w:hAnsiTheme="minorEastAsia" w:hint="eastAsia"/>
                <w:color w:val="000000"/>
                <w:szCs w:val="21"/>
              </w:rPr>
              <w:br/>
              <w:t>自由度 1</w:t>
            </w:r>
            <w:r w:rsidRPr="00D77B8F">
              <w:rPr>
                <w:rFonts w:asciiTheme="minorEastAsia" w:hAnsiTheme="minorEastAsia" w:hint="eastAsia"/>
                <w:color w:val="000000"/>
                <w:szCs w:val="21"/>
              </w:rPr>
              <w:br/>
              <w:t>重复定位精度 ±0.05㎜</w:t>
            </w:r>
            <w:r w:rsidRPr="00D77B8F">
              <w:rPr>
                <w:rFonts w:asciiTheme="minorEastAsia" w:hAnsiTheme="minorEastAsia" w:hint="eastAsia"/>
                <w:color w:val="000000"/>
                <w:szCs w:val="21"/>
              </w:rPr>
              <w:br/>
              <w:t>负载 10Kg</w:t>
            </w:r>
            <w:r w:rsidRPr="00D77B8F">
              <w:rPr>
                <w:rFonts w:asciiTheme="minorEastAsia" w:hAnsiTheme="minorEastAsia" w:hint="eastAsia"/>
                <w:color w:val="000000"/>
                <w:szCs w:val="21"/>
              </w:rPr>
              <w:br/>
              <w:t>运动范围 150㎜</w:t>
            </w:r>
            <w:r w:rsidRPr="00D77B8F">
              <w:rPr>
                <w:rFonts w:asciiTheme="minorEastAsia" w:hAnsiTheme="minorEastAsia" w:hint="eastAsia"/>
                <w:color w:val="000000"/>
                <w:szCs w:val="21"/>
              </w:rPr>
              <w:br/>
              <w:t>最大速度 40mm/s</w:t>
            </w:r>
            <w:r w:rsidRPr="00D77B8F">
              <w:rPr>
                <w:rFonts w:asciiTheme="minorEastAsia" w:hAnsiTheme="minorEastAsia" w:hint="eastAsia"/>
                <w:color w:val="000000"/>
                <w:szCs w:val="21"/>
              </w:rPr>
              <w:br/>
              <w:t>本体重量 ≤8Kg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同步带输送机</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同步带输送装置由步进电机驱动，连接同步带轮组传动，通过连接在同步带上的活动平台实现直线往复运动，为典型的直线平台方式，适用于低负载情况。整体采用优质铝合金材料加工装配而成，进口高刚度光轴支撑。</w:t>
            </w:r>
            <w:r w:rsidRPr="00D77B8F">
              <w:rPr>
                <w:rFonts w:asciiTheme="minorEastAsia" w:hAnsiTheme="minorEastAsia" w:hint="eastAsia"/>
                <w:color w:val="000000"/>
                <w:szCs w:val="21"/>
              </w:rPr>
              <w:br/>
              <w:t>机构形式 直线往复</w:t>
            </w:r>
            <w:r w:rsidRPr="00D77B8F">
              <w:rPr>
                <w:rFonts w:asciiTheme="minorEastAsia" w:hAnsiTheme="minorEastAsia" w:hint="eastAsia"/>
                <w:color w:val="000000"/>
                <w:szCs w:val="21"/>
              </w:rPr>
              <w:br/>
              <w:t>驱动形式 步进电机+同步带轮组</w:t>
            </w:r>
            <w:r w:rsidRPr="00D77B8F">
              <w:rPr>
                <w:rFonts w:asciiTheme="minorEastAsia" w:hAnsiTheme="minorEastAsia" w:hint="eastAsia"/>
                <w:color w:val="000000"/>
                <w:szCs w:val="21"/>
              </w:rPr>
              <w:br/>
              <w:t>自由度 1</w:t>
            </w:r>
            <w:r w:rsidRPr="00D77B8F">
              <w:rPr>
                <w:rFonts w:asciiTheme="minorEastAsia" w:hAnsiTheme="minorEastAsia" w:hint="eastAsia"/>
                <w:color w:val="000000"/>
                <w:szCs w:val="21"/>
              </w:rPr>
              <w:br/>
            </w:r>
            <w:r w:rsidRPr="00D77B8F">
              <w:rPr>
                <w:rFonts w:asciiTheme="minorEastAsia" w:hAnsiTheme="minorEastAsia" w:hint="eastAsia"/>
                <w:color w:val="000000"/>
                <w:szCs w:val="21"/>
              </w:rPr>
              <w:lastRenderedPageBreak/>
              <w:t>重复定位精度 ±0.1㎜</w:t>
            </w:r>
            <w:r w:rsidRPr="00D77B8F">
              <w:rPr>
                <w:rFonts w:asciiTheme="minorEastAsia" w:hAnsiTheme="minorEastAsia" w:hint="eastAsia"/>
                <w:color w:val="000000"/>
                <w:szCs w:val="21"/>
              </w:rPr>
              <w:br/>
              <w:t>负载 5Kg</w:t>
            </w:r>
            <w:r w:rsidRPr="00D77B8F">
              <w:rPr>
                <w:rFonts w:asciiTheme="minorEastAsia" w:hAnsiTheme="minorEastAsia" w:hint="eastAsia"/>
                <w:color w:val="000000"/>
                <w:szCs w:val="21"/>
              </w:rPr>
              <w:br/>
              <w:t>运动范围 0--420㎜</w:t>
            </w:r>
            <w:r w:rsidRPr="00D77B8F">
              <w:rPr>
                <w:rFonts w:asciiTheme="minorEastAsia" w:hAnsiTheme="minorEastAsia" w:hint="eastAsia"/>
                <w:color w:val="000000"/>
                <w:szCs w:val="21"/>
              </w:rPr>
              <w:br/>
              <w:t>本体重量 10Kg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材料检测系统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采用材质检测传感器，配置铝合金支架安装固定，位于电主轴加工前道工序，用于检测工件尼龙或铝制材质，检测结果与总控通讯记录</w:t>
            </w:r>
            <w:r w:rsidRPr="00D77B8F">
              <w:rPr>
                <w:rFonts w:asciiTheme="minorEastAsia" w:hAnsiTheme="minorEastAsia" w:hint="eastAsia"/>
                <w:color w:val="000000"/>
                <w:szCs w:val="21"/>
              </w:rPr>
              <w:br/>
              <w:t>材质检测传感器：</w:t>
            </w:r>
            <w:r w:rsidRPr="00D77B8F">
              <w:rPr>
                <w:rFonts w:asciiTheme="minorEastAsia" w:hAnsiTheme="minorEastAsia" w:hint="eastAsia"/>
                <w:color w:val="000000"/>
                <w:szCs w:val="21"/>
              </w:rPr>
              <w:br/>
              <w:t xml:space="preserve"> 标准检测体(铁) </w:t>
            </w:r>
            <w:proofErr w:type="gramStart"/>
            <w:r w:rsidRPr="00D77B8F">
              <w:rPr>
                <w:rFonts w:asciiTheme="minorEastAsia" w:hAnsiTheme="minorEastAsia" w:hint="eastAsia"/>
                <w:color w:val="000000"/>
                <w:szCs w:val="21"/>
              </w:rPr>
              <w:t>12×12×</w:t>
            </w:r>
            <w:proofErr w:type="gramEnd"/>
            <w:r w:rsidRPr="00D77B8F">
              <w:rPr>
                <w:rFonts w:asciiTheme="minorEastAsia" w:hAnsiTheme="minorEastAsia" w:hint="eastAsia"/>
                <w:color w:val="000000"/>
                <w:szCs w:val="21"/>
              </w:rPr>
              <w:t>1t</w:t>
            </w:r>
            <w:r w:rsidRPr="00D77B8F">
              <w:rPr>
                <w:rFonts w:asciiTheme="minorEastAsia" w:hAnsiTheme="minorEastAsia" w:hint="eastAsia"/>
                <w:color w:val="000000"/>
                <w:szCs w:val="21"/>
              </w:rPr>
              <w:br/>
              <w:t xml:space="preserve"> 重复精度 ≤2%Sn</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回差</w:t>
            </w:r>
            <w:proofErr w:type="gramEnd"/>
            <w:r w:rsidRPr="00D77B8F">
              <w:rPr>
                <w:rFonts w:asciiTheme="minorEastAsia" w:hAnsiTheme="minorEastAsia" w:hint="eastAsia"/>
                <w:color w:val="000000"/>
                <w:szCs w:val="21"/>
              </w:rPr>
              <w:t xml:space="preserve"> ≤15%Sn</w:t>
            </w:r>
            <w:r w:rsidRPr="00D77B8F">
              <w:rPr>
                <w:rFonts w:asciiTheme="minorEastAsia" w:hAnsiTheme="minorEastAsia" w:hint="eastAsia"/>
                <w:color w:val="000000"/>
                <w:szCs w:val="21"/>
              </w:rPr>
              <w:br/>
              <w:t xml:space="preserve"> 防护等级 IP67</w:t>
            </w:r>
            <w:r w:rsidRPr="00D77B8F">
              <w:rPr>
                <w:rFonts w:asciiTheme="minorEastAsia" w:hAnsiTheme="minorEastAsia" w:hint="eastAsia"/>
                <w:color w:val="000000"/>
                <w:szCs w:val="21"/>
              </w:rPr>
              <w:br/>
              <w:t xml:space="preserve"> 符合标准 GB/T14048.10</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检测装置</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检测装置是由步进电机驱动，通过谐波减速器连接四工位圆盘旋转，圆盘上方四等分槽，用于放置工件。圆盘下方安装有光电开关，用于检测工件旋转位置。</w:t>
            </w:r>
            <w:r w:rsidRPr="00D77B8F">
              <w:rPr>
                <w:rFonts w:asciiTheme="minorEastAsia" w:hAnsiTheme="minorEastAsia" w:hint="eastAsia"/>
                <w:color w:val="000000"/>
                <w:szCs w:val="21"/>
              </w:rPr>
              <w:br/>
              <w:t>速度 30m/s；</w:t>
            </w:r>
            <w:r w:rsidRPr="00D77B8F">
              <w:rPr>
                <w:rFonts w:asciiTheme="minorEastAsia" w:hAnsiTheme="minorEastAsia" w:hint="eastAsia"/>
                <w:color w:val="000000"/>
                <w:szCs w:val="21"/>
              </w:rPr>
              <w:br/>
              <w:t>重量 5Kg；</w:t>
            </w:r>
            <w:r w:rsidRPr="00D77B8F">
              <w:rPr>
                <w:rFonts w:asciiTheme="minorEastAsia" w:hAnsiTheme="minorEastAsia" w:hint="eastAsia"/>
                <w:color w:val="000000"/>
                <w:szCs w:val="21"/>
              </w:rPr>
              <w:br/>
              <w:t>圆盘直径 270mm；</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移动搬运机械手</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移动搬运机械手由一维移动导轨与上方搬运机械手组合而成，一维移动导轨由步进电机驱动，联轴器连接滚珠丝杠传动，通过连接在滚珠丝杠螺母上的活动平台实现直线往复运动</w:t>
            </w:r>
            <w:r w:rsidRPr="00D77B8F">
              <w:rPr>
                <w:rFonts w:asciiTheme="minorEastAsia" w:hAnsiTheme="minorEastAsia" w:hint="eastAsia"/>
                <w:color w:val="000000"/>
                <w:szCs w:val="21"/>
              </w:rPr>
              <w:br/>
              <w:t>一维轨道：</w:t>
            </w:r>
            <w:r w:rsidRPr="00D77B8F">
              <w:rPr>
                <w:rFonts w:asciiTheme="minorEastAsia" w:hAnsiTheme="minorEastAsia" w:hint="eastAsia"/>
                <w:color w:val="000000"/>
                <w:szCs w:val="21"/>
              </w:rPr>
              <w:br/>
              <w:t>机构形态 直线往复</w:t>
            </w:r>
            <w:r w:rsidRPr="00D77B8F">
              <w:rPr>
                <w:rFonts w:asciiTheme="minorEastAsia" w:hAnsiTheme="minorEastAsia" w:hint="eastAsia"/>
                <w:color w:val="000000"/>
                <w:szCs w:val="21"/>
              </w:rPr>
              <w:br/>
              <w:t>重复定位精度 ±0.05mm</w:t>
            </w:r>
            <w:r w:rsidRPr="00D77B8F">
              <w:rPr>
                <w:rFonts w:asciiTheme="minorEastAsia" w:hAnsiTheme="minorEastAsia" w:hint="eastAsia"/>
                <w:color w:val="000000"/>
                <w:szCs w:val="21"/>
              </w:rPr>
              <w:br/>
              <w:t>自由度 1</w:t>
            </w:r>
            <w:r w:rsidRPr="00D77B8F">
              <w:rPr>
                <w:rFonts w:asciiTheme="minorEastAsia" w:hAnsiTheme="minorEastAsia" w:hint="eastAsia"/>
                <w:color w:val="000000"/>
                <w:szCs w:val="21"/>
              </w:rPr>
              <w:br/>
              <w:t>负载 10Kg</w:t>
            </w:r>
            <w:r w:rsidRPr="00D77B8F">
              <w:rPr>
                <w:rFonts w:asciiTheme="minorEastAsia" w:hAnsiTheme="minorEastAsia" w:hint="eastAsia"/>
                <w:color w:val="000000"/>
                <w:szCs w:val="21"/>
              </w:rPr>
              <w:br/>
              <w:t>行程范围 380mm</w:t>
            </w:r>
            <w:r w:rsidRPr="00D77B8F">
              <w:rPr>
                <w:rFonts w:asciiTheme="minorEastAsia" w:hAnsiTheme="minorEastAsia" w:hint="eastAsia"/>
                <w:color w:val="000000"/>
                <w:szCs w:val="21"/>
              </w:rPr>
              <w:br/>
              <w:t>最大速度 40mm/s</w:t>
            </w:r>
            <w:r w:rsidRPr="00D77B8F">
              <w:rPr>
                <w:rFonts w:asciiTheme="minorEastAsia" w:hAnsiTheme="minorEastAsia" w:hint="eastAsia"/>
                <w:color w:val="000000"/>
                <w:szCs w:val="21"/>
              </w:rPr>
              <w:br/>
              <w:t>本体重量 ≤8Kg</w:t>
            </w:r>
            <w:r w:rsidRPr="00D77B8F">
              <w:rPr>
                <w:rFonts w:asciiTheme="minorEastAsia" w:hAnsiTheme="minorEastAsia" w:hint="eastAsia"/>
                <w:color w:val="000000"/>
                <w:szCs w:val="21"/>
              </w:rPr>
              <w:br/>
              <w:t>机械手：</w:t>
            </w:r>
            <w:r w:rsidRPr="00D77B8F">
              <w:rPr>
                <w:rFonts w:asciiTheme="minorEastAsia" w:hAnsiTheme="minorEastAsia" w:hint="eastAsia"/>
                <w:color w:val="000000"/>
                <w:szCs w:val="21"/>
              </w:rPr>
              <w:br/>
              <w:t>机构形态 旋转升降式</w:t>
            </w:r>
            <w:r w:rsidRPr="00D77B8F">
              <w:rPr>
                <w:rFonts w:asciiTheme="minorEastAsia" w:hAnsiTheme="minorEastAsia" w:hint="eastAsia"/>
                <w:color w:val="000000"/>
                <w:szCs w:val="21"/>
              </w:rPr>
              <w:br/>
              <w:t>自由度 2</w:t>
            </w:r>
            <w:r w:rsidRPr="00D77B8F">
              <w:rPr>
                <w:rFonts w:asciiTheme="minorEastAsia" w:hAnsiTheme="minorEastAsia" w:hint="eastAsia"/>
                <w:color w:val="000000"/>
                <w:szCs w:val="21"/>
              </w:rPr>
              <w:br/>
              <w:t>负载 1.0Kg</w:t>
            </w:r>
            <w:r w:rsidRPr="00D77B8F">
              <w:rPr>
                <w:rFonts w:asciiTheme="minorEastAsia" w:hAnsiTheme="minorEastAsia" w:hint="eastAsia"/>
                <w:color w:val="000000"/>
                <w:szCs w:val="21"/>
              </w:rPr>
              <w:br/>
              <w:t>升降气缸行程 30mm</w:t>
            </w:r>
            <w:r w:rsidRPr="00D77B8F">
              <w:rPr>
                <w:rFonts w:asciiTheme="minorEastAsia" w:hAnsiTheme="minorEastAsia" w:hint="eastAsia"/>
                <w:color w:val="000000"/>
                <w:szCs w:val="21"/>
              </w:rPr>
              <w:br/>
              <w:t>旋转电动行程 180º</w:t>
            </w:r>
            <w:r w:rsidRPr="00D77B8F">
              <w:rPr>
                <w:rFonts w:asciiTheme="minorEastAsia" w:hAnsiTheme="minorEastAsia" w:hint="eastAsia"/>
                <w:color w:val="000000"/>
                <w:szCs w:val="21"/>
              </w:rPr>
              <w:br/>
              <w:t>电机 步进电机</w:t>
            </w:r>
            <w:r w:rsidRPr="00D77B8F">
              <w:rPr>
                <w:rFonts w:asciiTheme="minorEastAsia" w:hAnsiTheme="minorEastAsia" w:hint="eastAsia"/>
                <w:color w:val="000000"/>
                <w:szCs w:val="21"/>
              </w:rPr>
              <w:br/>
              <w:t>减速器 谐波减速器</w:t>
            </w:r>
            <w:r w:rsidRPr="00D77B8F">
              <w:rPr>
                <w:rFonts w:asciiTheme="minorEastAsia" w:hAnsiTheme="minorEastAsia" w:hint="eastAsia"/>
                <w:color w:val="000000"/>
                <w:szCs w:val="21"/>
              </w:rPr>
              <w:br/>
              <w:t>本体重量 ≤5kg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气</w:t>
            </w:r>
            <w:proofErr w:type="gramStart"/>
            <w:r w:rsidRPr="00D77B8F">
              <w:rPr>
                <w:rFonts w:asciiTheme="minorEastAsia" w:hAnsiTheme="minorEastAsia" w:hint="eastAsia"/>
                <w:color w:val="000000"/>
                <w:szCs w:val="21"/>
              </w:rPr>
              <w:t>推孔深检测</w:t>
            </w:r>
            <w:proofErr w:type="gramEnd"/>
            <w:r w:rsidRPr="00D77B8F">
              <w:rPr>
                <w:rFonts w:asciiTheme="minorEastAsia" w:hAnsiTheme="minorEastAsia" w:hint="eastAsia"/>
                <w:color w:val="000000"/>
                <w:szCs w:val="21"/>
              </w:rPr>
              <w:t>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用于检测加工后的孔深等尺寸，传感器</w:t>
            </w:r>
            <w:proofErr w:type="gramStart"/>
            <w:r w:rsidRPr="00D77B8F">
              <w:rPr>
                <w:rFonts w:asciiTheme="minorEastAsia" w:hAnsiTheme="minorEastAsia" w:hint="eastAsia"/>
                <w:color w:val="000000"/>
                <w:szCs w:val="21"/>
              </w:rPr>
              <w:t>本身通过</w:t>
            </w:r>
            <w:proofErr w:type="gramEnd"/>
            <w:r w:rsidRPr="00D77B8F">
              <w:rPr>
                <w:rFonts w:asciiTheme="minorEastAsia" w:hAnsiTheme="minorEastAsia" w:hint="eastAsia"/>
                <w:color w:val="000000"/>
                <w:szCs w:val="21"/>
              </w:rPr>
              <w:t>连接片与</w:t>
            </w:r>
            <w:proofErr w:type="gramStart"/>
            <w:r w:rsidRPr="00D77B8F">
              <w:rPr>
                <w:rFonts w:asciiTheme="minorEastAsia" w:hAnsiTheme="minorEastAsia" w:hint="eastAsia"/>
                <w:color w:val="000000"/>
                <w:szCs w:val="21"/>
              </w:rPr>
              <w:t>一</w:t>
            </w:r>
            <w:proofErr w:type="gramEnd"/>
            <w:r w:rsidRPr="00D77B8F">
              <w:rPr>
                <w:rFonts w:asciiTheme="minorEastAsia" w:hAnsiTheme="minorEastAsia" w:hint="eastAsia"/>
                <w:color w:val="000000"/>
                <w:szCs w:val="21"/>
              </w:rPr>
              <w:t>导杆气缸连接，然后整体固定到铝合金型材与输送机上。</w:t>
            </w:r>
            <w:r w:rsidRPr="00D77B8F">
              <w:rPr>
                <w:rFonts w:asciiTheme="minorEastAsia" w:hAnsiTheme="minorEastAsia" w:hint="eastAsia"/>
                <w:color w:val="000000"/>
                <w:szCs w:val="21"/>
              </w:rPr>
              <w:br/>
              <w:t>标准阻值 1K 2K 5K 10K</w:t>
            </w:r>
            <w:r w:rsidRPr="00D77B8F">
              <w:rPr>
                <w:rFonts w:asciiTheme="minorEastAsia" w:hAnsiTheme="minorEastAsia" w:hint="eastAsia"/>
                <w:color w:val="000000"/>
                <w:szCs w:val="21"/>
              </w:rPr>
              <w:br/>
              <w:t>总阻公差 15%</w:t>
            </w:r>
            <w:r w:rsidRPr="00D77B8F">
              <w:rPr>
                <w:rFonts w:asciiTheme="minorEastAsia" w:hAnsiTheme="minorEastAsia" w:hint="eastAsia"/>
                <w:color w:val="000000"/>
                <w:szCs w:val="21"/>
              </w:rPr>
              <w:br/>
              <w:t>线性 2%</w:t>
            </w:r>
            <w:r w:rsidRPr="00D77B8F">
              <w:rPr>
                <w:rFonts w:asciiTheme="minorEastAsia" w:hAnsiTheme="minorEastAsia" w:hint="eastAsia"/>
                <w:color w:val="000000"/>
                <w:szCs w:val="21"/>
              </w:rPr>
              <w:br/>
              <w:t>机械行程 12mm</w:t>
            </w:r>
            <w:r w:rsidRPr="00D77B8F">
              <w:rPr>
                <w:rFonts w:asciiTheme="minorEastAsia" w:hAnsiTheme="minorEastAsia" w:hint="eastAsia"/>
                <w:color w:val="000000"/>
                <w:szCs w:val="21"/>
              </w:rPr>
              <w:br/>
            </w:r>
            <w:r w:rsidRPr="00D77B8F">
              <w:rPr>
                <w:rFonts w:asciiTheme="minorEastAsia" w:hAnsiTheme="minorEastAsia" w:hint="eastAsia"/>
                <w:color w:val="000000"/>
                <w:szCs w:val="21"/>
              </w:rPr>
              <w:lastRenderedPageBreak/>
              <w:t>电气行程 11+-0.5mm</w:t>
            </w:r>
            <w:r w:rsidRPr="00D77B8F">
              <w:rPr>
                <w:rFonts w:asciiTheme="minorEastAsia" w:hAnsiTheme="minorEastAsia" w:hint="eastAsia"/>
                <w:color w:val="000000"/>
                <w:szCs w:val="21"/>
              </w:rPr>
              <w:br/>
              <w:t>电阻温度系数 +-400p.p.m./c</w:t>
            </w:r>
            <w:r w:rsidRPr="00D77B8F">
              <w:rPr>
                <w:rFonts w:asciiTheme="minorEastAsia" w:hAnsiTheme="minorEastAsia" w:hint="eastAsia"/>
                <w:color w:val="000000"/>
                <w:szCs w:val="21"/>
              </w:rPr>
              <w:br/>
              <w:t>气推导杆气缸行程 30mm</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分拣气推装置</w:t>
            </w:r>
          </w:p>
        </w:tc>
        <w:tc>
          <w:tcPr>
            <w:tcW w:w="6521" w:type="dxa"/>
            <w:vAlign w:val="center"/>
          </w:tcPr>
          <w:p w:rsidR="00D77B8F" w:rsidRPr="005505F7" w:rsidRDefault="00B52036" w:rsidP="00D77B8F">
            <w:pPr>
              <w:widowControl/>
              <w:wordWrap w:val="0"/>
              <w:jc w:val="left"/>
              <w:rPr>
                <w:rFonts w:asciiTheme="minorEastAsia" w:hAnsiTheme="minorEastAsia"/>
                <w:szCs w:val="21"/>
              </w:rPr>
            </w:pPr>
            <w:r w:rsidRPr="005505F7">
              <w:rPr>
                <w:rFonts w:asciiTheme="minorEastAsia" w:hAnsiTheme="minorEastAsia" w:hint="eastAsia"/>
                <w:szCs w:val="21"/>
              </w:rPr>
              <w:t>提供说明</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废料库及滑道</w:t>
            </w:r>
          </w:p>
        </w:tc>
        <w:tc>
          <w:tcPr>
            <w:tcW w:w="6521" w:type="dxa"/>
            <w:vAlign w:val="center"/>
          </w:tcPr>
          <w:p w:rsidR="00D77B8F" w:rsidRPr="005505F7" w:rsidRDefault="00B52036" w:rsidP="00D77B8F">
            <w:pPr>
              <w:widowControl/>
              <w:wordWrap w:val="0"/>
              <w:jc w:val="left"/>
              <w:rPr>
                <w:rFonts w:asciiTheme="minorEastAsia" w:hAnsiTheme="minorEastAsia"/>
                <w:szCs w:val="21"/>
              </w:rPr>
            </w:pPr>
            <w:r w:rsidRPr="005505F7">
              <w:rPr>
                <w:rFonts w:asciiTheme="minorEastAsia" w:hAnsiTheme="minorEastAsia" w:hint="eastAsia"/>
                <w:szCs w:val="21"/>
              </w:rPr>
              <w:t>提供说明</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喷涂系统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由三个喷笔装置组成，根据预定的程序在三个喷涂</w:t>
            </w:r>
            <w:proofErr w:type="gramStart"/>
            <w:r w:rsidRPr="00D77B8F">
              <w:rPr>
                <w:rFonts w:asciiTheme="minorEastAsia" w:hAnsiTheme="minorEastAsia" w:hint="eastAsia"/>
                <w:color w:val="000000"/>
                <w:szCs w:val="21"/>
              </w:rPr>
              <w:t>工位某</w:t>
            </w:r>
            <w:proofErr w:type="gramEnd"/>
            <w:r w:rsidRPr="00D77B8F">
              <w:rPr>
                <w:rFonts w:asciiTheme="minorEastAsia" w:hAnsiTheme="minorEastAsia" w:hint="eastAsia"/>
                <w:color w:val="000000"/>
                <w:szCs w:val="21"/>
              </w:rPr>
              <w:t>一位置停止进行喷涂。停止位置由光电开关进行检测确定。系统中确立了三种喷涂颜色，分别确定为蓝、黄、红三原色。喷笔末端有圆罩保护，以防止喷涂颜料散落四周</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带式输送机</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输送机系统整体框架由铝合金型材搭建而成，结构简单，美观大方。驱动方式采用直流减速电机驱动，输送机侧安装漫反射光电传感器</w:t>
            </w:r>
            <w:r w:rsidRPr="00D77B8F">
              <w:rPr>
                <w:rFonts w:asciiTheme="minorEastAsia" w:hAnsiTheme="minorEastAsia" w:hint="eastAsia"/>
                <w:color w:val="000000"/>
                <w:szCs w:val="21"/>
              </w:rPr>
              <w:br/>
              <w:t>长度 700mm</w:t>
            </w:r>
            <w:r w:rsidRPr="00D77B8F">
              <w:rPr>
                <w:rFonts w:asciiTheme="minorEastAsia" w:hAnsiTheme="minorEastAsia" w:hint="eastAsia"/>
                <w:color w:val="000000"/>
                <w:szCs w:val="21"/>
              </w:rPr>
              <w:br/>
              <w:t>有效工作宽度 60mm</w:t>
            </w:r>
            <w:r w:rsidRPr="00D77B8F">
              <w:rPr>
                <w:rFonts w:asciiTheme="minorEastAsia" w:hAnsiTheme="minorEastAsia" w:hint="eastAsia"/>
                <w:color w:val="000000"/>
                <w:szCs w:val="21"/>
              </w:rPr>
              <w:br/>
              <w:t>速度 4m/min</w:t>
            </w:r>
            <w:r w:rsidRPr="00D77B8F">
              <w:rPr>
                <w:rFonts w:asciiTheme="minorEastAsia" w:hAnsiTheme="minorEastAsia" w:hint="eastAsia"/>
                <w:color w:val="000000"/>
                <w:szCs w:val="21"/>
              </w:rPr>
              <w:br/>
              <w:t>电机 直流减速电机</w:t>
            </w:r>
            <w:r w:rsidRPr="00D77B8F">
              <w:rPr>
                <w:rFonts w:asciiTheme="minorEastAsia" w:hAnsiTheme="minorEastAsia" w:hint="eastAsia"/>
                <w:color w:val="000000"/>
                <w:szCs w:val="21"/>
              </w:rPr>
              <w:br/>
              <w:t>本体重量 ≤10kg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CCD颜色识别系统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通过CCD视觉装置进行高度与直径等尺寸识别。并为下一工序做好准备</w:t>
            </w:r>
            <w:r w:rsidRPr="00D77B8F">
              <w:rPr>
                <w:rFonts w:asciiTheme="minorEastAsia" w:hAnsiTheme="minorEastAsia" w:hint="eastAsia"/>
                <w:color w:val="000000"/>
                <w:szCs w:val="21"/>
              </w:rPr>
              <w:br/>
              <w:t>输出相机 ： WAT-231S2</w:t>
            </w:r>
            <w:r w:rsidRPr="00D77B8F">
              <w:rPr>
                <w:rFonts w:asciiTheme="minorEastAsia" w:hAnsiTheme="minorEastAsia" w:hint="eastAsia"/>
                <w:color w:val="000000"/>
                <w:szCs w:val="21"/>
              </w:rPr>
              <w:br/>
              <w:t>图像采集卡： CG320</w:t>
            </w:r>
            <w:r w:rsidRPr="00D77B8F">
              <w:rPr>
                <w:rFonts w:asciiTheme="minorEastAsia" w:hAnsiTheme="minorEastAsia" w:hint="eastAsia"/>
                <w:color w:val="000000"/>
                <w:szCs w:val="21"/>
              </w:rPr>
              <w:br/>
              <w:t>镜头F1.4 ： 3.5-8mm；F1.4</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气动定位装置</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显示器</w:t>
            </w:r>
            <w:proofErr w:type="gramStart"/>
            <w:r w:rsidRPr="00D77B8F">
              <w:rPr>
                <w:rFonts w:asciiTheme="minorEastAsia" w:hAnsiTheme="minorEastAsia" w:hint="eastAsia"/>
                <w:color w:val="000000"/>
                <w:szCs w:val="21"/>
              </w:rPr>
              <w:t>与键鼠</w:t>
            </w:r>
            <w:proofErr w:type="gramEnd"/>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条码扫描器与支架</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全方位激光条码描器，具有固定式和手持式两种扫描方式，备有高速闪存，便于系统升级和定制。</w:t>
            </w:r>
            <w:r w:rsidRPr="00D77B8F">
              <w:rPr>
                <w:rFonts w:asciiTheme="minorEastAsia" w:hAnsiTheme="minorEastAsia" w:hint="eastAsia"/>
                <w:color w:val="000000"/>
                <w:szCs w:val="21"/>
              </w:rPr>
              <w:br/>
              <w:t>扫描模式 全方位扫描</w:t>
            </w:r>
            <w:r w:rsidRPr="00D77B8F">
              <w:rPr>
                <w:rFonts w:asciiTheme="minorEastAsia" w:hAnsiTheme="minorEastAsia" w:hint="eastAsia"/>
                <w:color w:val="000000"/>
                <w:szCs w:val="21"/>
              </w:rPr>
              <w:br/>
              <w:t>扫描景深 0——229mm</w:t>
            </w:r>
            <w:r w:rsidRPr="00D77B8F">
              <w:rPr>
                <w:rFonts w:asciiTheme="minorEastAsia" w:hAnsiTheme="minorEastAsia" w:hint="eastAsia"/>
                <w:color w:val="000000"/>
                <w:szCs w:val="21"/>
              </w:rPr>
              <w:br/>
              <w:t>解码能力 一维条码</w:t>
            </w:r>
            <w:r w:rsidRPr="00D77B8F">
              <w:rPr>
                <w:rFonts w:asciiTheme="minorEastAsia" w:hAnsiTheme="minorEastAsia" w:hint="eastAsia"/>
                <w:color w:val="000000"/>
                <w:szCs w:val="21"/>
              </w:rPr>
              <w:br/>
              <w:t>支持接口 USB</w:t>
            </w:r>
            <w:r w:rsidRPr="00D77B8F">
              <w:rPr>
                <w:rFonts w:asciiTheme="minorEastAsia" w:hAnsiTheme="minorEastAsia" w:hint="eastAsia"/>
                <w:color w:val="000000"/>
                <w:szCs w:val="21"/>
              </w:rPr>
              <w:br/>
              <w:t>电源 额定5伏5%@390毫安</w:t>
            </w:r>
            <w:r w:rsidRPr="00D77B8F">
              <w:rPr>
                <w:rFonts w:asciiTheme="minorEastAsia" w:hAnsiTheme="minorEastAsia" w:hint="eastAsia"/>
                <w:color w:val="000000"/>
                <w:szCs w:val="21"/>
              </w:rPr>
              <w:br/>
              <w:t>跌落规格 1.2米高度多次坠落</w:t>
            </w:r>
            <w:r w:rsidRPr="00D77B8F">
              <w:rPr>
                <w:rFonts w:asciiTheme="minorEastAsia" w:hAnsiTheme="minorEastAsia" w:hint="eastAsia"/>
                <w:color w:val="000000"/>
                <w:szCs w:val="21"/>
              </w:rPr>
              <w:br/>
              <w:t>外形尺寸 140mm高X88mm宽X75mm深（扫描部分）</w:t>
            </w:r>
            <w:r w:rsidRPr="00D77B8F">
              <w:rPr>
                <w:rFonts w:asciiTheme="minorEastAsia" w:hAnsiTheme="minorEastAsia" w:hint="eastAsia"/>
                <w:color w:val="000000"/>
                <w:szCs w:val="21"/>
              </w:rPr>
              <w:br/>
              <w:t xml:space="preserve"> 82.4 mm高X122.7mm宽X94.7mm深(带支架)</w:t>
            </w:r>
            <w:r w:rsidRPr="00D77B8F">
              <w:rPr>
                <w:rFonts w:asciiTheme="minorEastAsia" w:hAnsiTheme="minorEastAsia" w:hint="eastAsia"/>
                <w:color w:val="000000"/>
                <w:szCs w:val="21"/>
              </w:rPr>
              <w:br/>
              <w:t>重量 320克</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六自由度串联机器人与末端工具</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自由度 6</w:t>
            </w:r>
            <w:r w:rsidRPr="00D77B8F">
              <w:rPr>
                <w:rFonts w:asciiTheme="minorEastAsia" w:hAnsiTheme="minorEastAsia" w:hint="eastAsia"/>
                <w:color w:val="000000"/>
                <w:szCs w:val="21"/>
              </w:rPr>
              <w:br/>
              <w:t>负载能力 ≥3Kg</w:t>
            </w:r>
            <w:r w:rsidRPr="00D77B8F">
              <w:rPr>
                <w:rFonts w:asciiTheme="minorEastAsia" w:hAnsiTheme="minorEastAsia" w:hint="eastAsia"/>
                <w:color w:val="000000"/>
                <w:szCs w:val="21"/>
              </w:rPr>
              <w:br/>
              <w:t>重复定位精度 不大于±0.1mm</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运动范围和运动速度：</w:t>
            </w:r>
            <w:r w:rsidRPr="00D77B8F">
              <w:rPr>
                <w:rFonts w:asciiTheme="minorEastAsia" w:hAnsiTheme="minorEastAsia" w:hint="eastAsia"/>
                <w:color w:val="000000"/>
                <w:szCs w:val="21"/>
              </w:rPr>
              <w:br/>
              <w:t>关节Ⅰ转动 300°</w:t>
            </w:r>
            <w:r w:rsidRPr="00D77B8F">
              <w:rPr>
                <w:rFonts w:asciiTheme="minorEastAsia" w:hAnsiTheme="minorEastAsia" w:hint="eastAsia"/>
                <w:color w:val="000000"/>
                <w:szCs w:val="21"/>
              </w:rPr>
              <w:br/>
              <w:t>关节Ⅱ摆动 90°</w:t>
            </w:r>
            <w:r w:rsidRPr="00D77B8F">
              <w:rPr>
                <w:rFonts w:asciiTheme="minorEastAsia" w:hAnsiTheme="minorEastAsia" w:hint="eastAsia"/>
                <w:color w:val="000000"/>
                <w:szCs w:val="21"/>
              </w:rPr>
              <w:br/>
              <w:t>关节Ⅲ摆动 120°</w:t>
            </w:r>
            <w:r w:rsidRPr="00D77B8F">
              <w:rPr>
                <w:rFonts w:asciiTheme="minorEastAsia" w:hAnsiTheme="minorEastAsia" w:hint="eastAsia"/>
                <w:color w:val="000000"/>
                <w:szCs w:val="21"/>
              </w:rPr>
              <w:br/>
              <w:t>关节Ⅳ转动 180°</w:t>
            </w:r>
            <w:r w:rsidRPr="00D77B8F">
              <w:rPr>
                <w:rFonts w:asciiTheme="minorEastAsia" w:hAnsiTheme="minorEastAsia" w:hint="eastAsia"/>
                <w:color w:val="000000"/>
                <w:szCs w:val="21"/>
              </w:rPr>
              <w:br/>
              <w:t>关节Ⅴ转动 180°</w:t>
            </w:r>
            <w:r w:rsidRPr="00D77B8F">
              <w:rPr>
                <w:rFonts w:asciiTheme="minorEastAsia" w:hAnsiTheme="minorEastAsia" w:hint="eastAsia"/>
                <w:color w:val="000000"/>
                <w:szCs w:val="21"/>
              </w:rPr>
              <w:br/>
            </w:r>
            <w:r w:rsidRPr="00D77B8F">
              <w:rPr>
                <w:rFonts w:asciiTheme="minorEastAsia" w:hAnsiTheme="minorEastAsia" w:hint="eastAsia"/>
                <w:color w:val="000000"/>
                <w:szCs w:val="21"/>
              </w:rPr>
              <w:lastRenderedPageBreak/>
              <w:t>关节Ⅵ转动 360°</w:t>
            </w:r>
            <w:r w:rsidRPr="00D77B8F">
              <w:rPr>
                <w:rFonts w:asciiTheme="minorEastAsia" w:hAnsiTheme="minorEastAsia" w:hint="eastAsia"/>
                <w:color w:val="000000"/>
                <w:szCs w:val="21"/>
              </w:rPr>
              <w:br/>
              <w:t>关节Ⅰ转动 60°/S</w:t>
            </w:r>
            <w:r w:rsidRPr="00D77B8F">
              <w:rPr>
                <w:rFonts w:asciiTheme="minorEastAsia" w:hAnsiTheme="minorEastAsia" w:hint="eastAsia"/>
                <w:color w:val="000000"/>
                <w:szCs w:val="21"/>
              </w:rPr>
              <w:br/>
              <w:t>关节Ⅱ转动 60°/S</w:t>
            </w:r>
            <w:r w:rsidRPr="00D77B8F">
              <w:rPr>
                <w:rFonts w:asciiTheme="minorEastAsia" w:hAnsiTheme="minorEastAsia" w:hint="eastAsia"/>
                <w:color w:val="000000"/>
                <w:szCs w:val="21"/>
              </w:rPr>
              <w:br/>
              <w:t>关节Ⅲ转动 60°/S</w:t>
            </w:r>
            <w:r w:rsidRPr="00D77B8F">
              <w:rPr>
                <w:rFonts w:asciiTheme="minorEastAsia" w:hAnsiTheme="minorEastAsia" w:hint="eastAsia"/>
                <w:color w:val="000000"/>
                <w:szCs w:val="21"/>
              </w:rPr>
              <w:br/>
              <w:t>关节Ⅳ转动 60°/S</w:t>
            </w:r>
            <w:r w:rsidRPr="00D77B8F">
              <w:rPr>
                <w:rFonts w:asciiTheme="minorEastAsia" w:hAnsiTheme="minorEastAsia" w:hint="eastAsia"/>
                <w:color w:val="000000"/>
                <w:szCs w:val="21"/>
              </w:rPr>
              <w:br/>
              <w:t>关节Ⅴ转动 60°/S</w:t>
            </w:r>
            <w:r w:rsidRPr="00D77B8F">
              <w:rPr>
                <w:rFonts w:asciiTheme="minorEastAsia" w:hAnsiTheme="minorEastAsia" w:hint="eastAsia"/>
                <w:color w:val="000000"/>
                <w:szCs w:val="21"/>
              </w:rPr>
              <w:br/>
              <w:t>关节Ⅵ转动 120°/S</w:t>
            </w:r>
            <w:r w:rsidRPr="00D77B8F">
              <w:rPr>
                <w:rFonts w:asciiTheme="minorEastAsia" w:hAnsiTheme="minorEastAsia" w:hint="eastAsia"/>
                <w:color w:val="000000"/>
                <w:szCs w:val="21"/>
              </w:rPr>
              <w:br/>
              <w:t>最大展开半径 610mm</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机器人</w:t>
            </w:r>
            <w:r w:rsidRPr="00D77B8F">
              <w:rPr>
                <w:rFonts w:asciiTheme="minorEastAsia" w:hAnsiTheme="minorEastAsia"/>
                <w:color w:val="000000"/>
                <w:szCs w:val="21"/>
              </w:rPr>
              <w:t>提供软件著作权证书</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小型料库</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圆盘直径340mm，360度旋转，负载5公斤。料库由步进电机驱动，谐波减速器传感器，安装光电开关和漫发射传感器检测工件与定位。</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装配工作台与传感器</w:t>
            </w:r>
          </w:p>
        </w:tc>
        <w:tc>
          <w:tcPr>
            <w:tcW w:w="6521" w:type="dxa"/>
            <w:vAlign w:val="center"/>
          </w:tcPr>
          <w:p w:rsidR="00D77B8F" w:rsidRPr="005505F7" w:rsidRDefault="00B52036" w:rsidP="00D77B8F">
            <w:pPr>
              <w:widowControl/>
              <w:wordWrap w:val="0"/>
              <w:jc w:val="left"/>
              <w:rPr>
                <w:rFonts w:asciiTheme="minorEastAsia" w:hAnsiTheme="minorEastAsia"/>
                <w:szCs w:val="21"/>
              </w:rPr>
            </w:pPr>
            <w:r w:rsidRPr="005505F7">
              <w:rPr>
                <w:rFonts w:asciiTheme="minorEastAsia" w:hAnsiTheme="minorEastAsia" w:hint="eastAsia"/>
                <w:szCs w:val="21"/>
              </w:rPr>
              <w:t>提供说明</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嵌入式运动控制系统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控制系统采用Windows系列操作系统，基于PC104总线的嵌入式控制系统。EVOC 104-1541CLDN(B) 是一款可单+5V 供电工作的嵌入式应用型的All-in-one Geode 586 的电脑主机板104-1541CLDN(B)的GX1 处理器和CS5530A 芯片一起可以实现卓越的性能它的外形设计紧凑仅96mmX90mm 它高度集成了一个PCI CRT/LCD/LVDS 同时显示控制器,二个RS-232 串口一个多模式并口(ECP/EPP/SPP) 两个USB 口一个PS/2 键盘鼠标接口一个Compact Flash 卡接口,一个硬盘接口, 一个10/100M 自适应以太PCI 网卡,PC104 接口和一个看门狗定时器。看门狗可以将终止的系统自动复位其内置高速PCI IDE 控制器支持PIO, UDMA/33 和总线主模式最多可连接两个IDE 设备包括大容量硬盘CD-ROM 驱动器</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立体化仓库</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仓位</w:t>
            </w:r>
            <w:proofErr w:type="gramEnd"/>
            <w:r w:rsidRPr="00D77B8F">
              <w:rPr>
                <w:rFonts w:asciiTheme="minorEastAsia" w:hAnsiTheme="minorEastAsia" w:hint="eastAsia"/>
                <w:color w:val="000000"/>
                <w:szCs w:val="21"/>
              </w:rPr>
              <w:t>尺寸 100mm×85mm×82mm</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仓位</w:t>
            </w:r>
            <w:proofErr w:type="gramEnd"/>
            <w:r w:rsidRPr="00D77B8F">
              <w:rPr>
                <w:rFonts w:asciiTheme="minorEastAsia" w:hAnsiTheme="minorEastAsia" w:hint="eastAsia"/>
                <w:color w:val="000000"/>
                <w:szCs w:val="21"/>
              </w:rPr>
              <w:t>数量 4列3层12个</w:t>
            </w:r>
            <w:r w:rsidRPr="00D77B8F">
              <w:rPr>
                <w:rFonts w:asciiTheme="minorEastAsia" w:hAnsiTheme="minorEastAsia" w:hint="eastAsia"/>
                <w:color w:val="000000"/>
                <w:szCs w:val="21"/>
              </w:rPr>
              <w:br/>
              <w:t>外形尺寸 500mm×120mm×550mm</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仓位</w:t>
            </w:r>
            <w:proofErr w:type="gramEnd"/>
            <w:r w:rsidRPr="00D77B8F">
              <w:rPr>
                <w:rFonts w:asciiTheme="minorEastAsia" w:hAnsiTheme="minorEastAsia" w:hint="eastAsia"/>
                <w:color w:val="000000"/>
                <w:szCs w:val="21"/>
              </w:rPr>
              <w:t>承重 2Kg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码垛机</w:t>
            </w:r>
            <w:proofErr w:type="gramEnd"/>
            <w:r w:rsidRPr="00D77B8F">
              <w:rPr>
                <w:rFonts w:asciiTheme="minorEastAsia" w:hAnsiTheme="minorEastAsia" w:hint="eastAsia"/>
                <w:color w:val="000000"/>
                <w:szCs w:val="21"/>
              </w:rPr>
              <w:t>机器人与气动手爪</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机构形态 直角坐标式</w:t>
            </w:r>
            <w:r w:rsidRPr="00D77B8F">
              <w:rPr>
                <w:rFonts w:asciiTheme="minorEastAsia" w:hAnsiTheme="minorEastAsia" w:hint="eastAsia"/>
                <w:color w:val="000000"/>
                <w:szCs w:val="21"/>
              </w:rPr>
              <w:br/>
              <w:t>自由度 4</w:t>
            </w:r>
            <w:r w:rsidRPr="00D77B8F">
              <w:rPr>
                <w:rFonts w:asciiTheme="minorEastAsia" w:hAnsiTheme="minorEastAsia" w:hint="eastAsia"/>
                <w:color w:val="000000"/>
                <w:szCs w:val="21"/>
              </w:rPr>
              <w:br/>
              <w:t>负载 2Kg</w:t>
            </w:r>
            <w:r w:rsidRPr="00D77B8F">
              <w:rPr>
                <w:rFonts w:asciiTheme="minorEastAsia" w:hAnsiTheme="minorEastAsia" w:hint="eastAsia"/>
                <w:color w:val="000000"/>
                <w:szCs w:val="21"/>
              </w:rPr>
              <w:br/>
              <w:t>动作范围 ：</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Ⅰ轴行程</w:t>
            </w:r>
            <w:proofErr w:type="gramEnd"/>
            <w:r w:rsidRPr="00D77B8F">
              <w:rPr>
                <w:rFonts w:asciiTheme="minorEastAsia" w:hAnsiTheme="minorEastAsia" w:hint="eastAsia"/>
                <w:color w:val="000000"/>
                <w:szCs w:val="21"/>
              </w:rPr>
              <w:t xml:space="preserve"> 240mm</w:t>
            </w:r>
            <w:r w:rsidRPr="00D77B8F">
              <w:rPr>
                <w:rFonts w:asciiTheme="minorEastAsia" w:hAnsiTheme="minorEastAsia" w:hint="eastAsia"/>
                <w:color w:val="000000"/>
                <w:szCs w:val="21"/>
              </w:rPr>
              <w:br/>
              <w:t>Ⅱ轴行程 400mm</w:t>
            </w:r>
            <w:r w:rsidRPr="00D77B8F">
              <w:rPr>
                <w:rFonts w:asciiTheme="minorEastAsia" w:hAnsiTheme="minorEastAsia" w:hint="eastAsia"/>
                <w:color w:val="000000"/>
                <w:szCs w:val="21"/>
              </w:rPr>
              <w:br/>
              <w:t>Ⅲ轴行程 340mm</w:t>
            </w:r>
            <w:r w:rsidRPr="00D77B8F">
              <w:rPr>
                <w:rFonts w:asciiTheme="minorEastAsia" w:hAnsiTheme="minorEastAsia" w:hint="eastAsia"/>
                <w:color w:val="000000"/>
                <w:szCs w:val="21"/>
              </w:rPr>
              <w:br/>
              <w:t>Ⅳ轴转动 -90°～+90°</w:t>
            </w:r>
            <w:r w:rsidRPr="00D77B8F">
              <w:rPr>
                <w:rFonts w:asciiTheme="minorEastAsia" w:hAnsiTheme="minorEastAsia" w:hint="eastAsia"/>
                <w:color w:val="000000"/>
                <w:szCs w:val="21"/>
              </w:rPr>
              <w:br/>
              <w:t>最大速度 ：</w:t>
            </w:r>
            <w:r w:rsidRPr="00D77B8F">
              <w:rPr>
                <w:rFonts w:asciiTheme="minorEastAsia" w:hAnsiTheme="minorEastAsia" w:hint="eastAsia"/>
                <w:color w:val="000000"/>
                <w:szCs w:val="21"/>
              </w:rPr>
              <w:br/>
            </w:r>
            <w:proofErr w:type="gramStart"/>
            <w:r w:rsidRPr="00D77B8F">
              <w:rPr>
                <w:rFonts w:asciiTheme="minorEastAsia" w:hAnsiTheme="minorEastAsia" w:hint="eastAsia"/>
                <w:color w:val="000000"/>
                <w:szCs w:val="21"/>
              </w:rPr>
              <w:t>Ⅰ轴</w:t>
            </w:r>
            <w:proofErr w:type="gramEnd"/>
            <w:r w:rsidRPr="00D77B8F">
              <w:rPr>
                <w:rFonts w:asciiTheme="minorEastAsia" w:hAnsiTheme="minorEastAsia" w:hint="eastAsia"/>
                <w:color w:val="000000"/>
                <w:szCs w:val="21"/>
              </w:rPr>
              <w:t xml:space="preserve"> 20mm/S</w:t>
            </w:r>
            <w:r w:rsidRPr="00D77B8F">
              <w:rPr>
                <w:rFonts w:asciiTheme="minorEastAsia" w:hAnsiTheme="minorEastAsia" w:hint="eastAsia"/>
                <w:color w:val="000000"/>
                <w:szCs w:val="21"/>
              </w:rPr>
              <w:br/>
              <w:t>Ⅱ轴 20mm/S</w:t>
            </w:r>
            <w:r w:rsidRPr="00D77B8F">
              <w:rPr>
                <w:rFonts w:asciiTheme="minorEastAsia" w:hAnsiTheme="minorEastAsia" w:hint="eastAsia"/>
                <w:color w:val="000000"/>
                <w:szCs w:val="21"/>
              </w:rPr>
              <w:br/>
              <w:t>Ⅲ轴 20mm/S</w:t>
            </w:r>
            <w:r w:rsidRPr="00D77B8F">
              <w:rPr>
                <w:rFonts w:asciiTheme="minorEastAsia" w:hAnsiTheme="minorEastAsia" w:hint="eastAsia"/>
                <w:color w:val="000000"/>
                <w:szCs w:val="21"/>
              </w:rPr>
              <w:br/>
              <w:t>Ⅳ轴 20o /S</w:t>
            </w:r>
            <w:r w:rsidRPr="00D77B8F">
              <w:rPr>
                <w:rFonts w:asciiTheme="minorEastAsia" w:hAnsiTheme="minorEastAsia" w:hint="eastAsia"/>
                <w:color w:val="000000"/>
                <w:szCs w:val="21"/>
              </w:rPr>
              <w:br/>
              <w:t>本体重量 ≤30kg</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称重传感器与支架</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应变式称重传感器安装于末端手爪上，手爪抓取工件时进行重量测量</w:t>
            </w:r>
            <w:r w:rsidRPr="00D77B8F">
              <w:rPr>
                <w:rFonts w:asciiTheme="minorEastAsia" w:hAnsiTheme="minorEastAsia" w:hint="eastAsia"/>
                <w:color w:val="000000"/>
                <w:szCs w:val="21"/>
              </w:rPr>
              <w:br/>
              <w:t xml:space="preserve">量程    3kg </w:t>
            </w:r>
            <w:r w:rsidRPr="00D77B8F">
              <w:rPr>
                <w:rFonts w:asciiTheme="minorEastAsia" w:hAnsiTheme="minorEastAsia" w:hint="eastAsia"/>
                <w:color w:val="000000"/>
                <w:szCs w:val="21"/>
              </w:rPr>
              <w:br/>
            </w:r>
            <w:r w:rsidRPr="00D77B8F">
              <w:rPr>
                <w:rFonts w:asciiTheme="minorEastAsia" w:hAnsiTheme="minorEastAsia" w:hint="eastAsia"/>
                <w:color w:val="000000"/>
                <w:szCs w:val="21"/>
              </w:rPr>
              <w:lastRenderedPageBreak/>
              <w:t xml:space="preserve">综合精度    0.02%FS </w:t>
            </w:r>
            <w:r w:rsidRPr="00D77B8F">
              <w:rPr>
                <w:rFonts w:asciiTheme="minorEastAsia" w:hAnsiTheme="minorEastAsia" w:hint="eastAsia"/>
                <w:color w:val="000000"/>
                <w:szCs w:val="21"/>
              </w:rPr>
              <w:br/>
              <w:t xml:space="preserve">输出灵敏度    1±0.1mV/V </w:t>
            </w:r>
            <w:r w:rsidRPr="00D77B8F">
              <w:rPr>
                <w:rFonts w:asciiTheme="minorEastAsia" w:hAnsiTheme="minorEastAsia" w:hint="eastAsia"/>
                <w:color w:val="000000"/>
                <w:szCs w:val="21"/>
              </w:rPr>
              <w:br/>
              <w:t xml:space="preserve">非线性    0.03%FS </w:t>
            </w:r>
            <w:r w:rsidRPr="00D77B8F">
              <w:rPr>
                <w:rFonts w:asciiTheme="minorEastAsia" w:hAnsiTheme="minorEastAsia" w:hint="eastAsia"/>
                <w:color w:val="000000"/>
                <w:szCs w:val="21"/>
              </w:rPr>
              <w:br/>
              <w:t xml:space="preserve">滞后    0.03%FS </w:t>
            </w:r>
            <w:r w:rsidRPr="00D77B8F">
              <w:rPr>
                <w:rFonts w:asciiTheme="minorEastAsia" w:hAnsiTheme="minorEastAsia" w:hint="eastAsia"/>
                <w:color w:val="000000"/>
                <w:szCs w:val="21"/>
              </w:rPr>
              <w:br/>
              <w:t xml:space="preserve">重复性   0.03%FS </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系统总线集成及总控软件</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系统</w:t>
            </w:r>
            <w:r w:rsidRPr="00D77B8F">
              <w:rPr>
                <w:rFonts w:asciiTheme="minorEastAsia" w:hAnsiTheme="minorEastAsia"/>
                <w:color w:val="000000"/>
                <w:szCs w:val="21"/>
              </w:rPr>
              <w:t>提供软件著作权证书</w:t>
            </w:r>
          </w:p>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系统由包含2台嵌入式运动控制器及多个主流</w:t>
            </w:r>
            <w:proofErr w:type="gramStart"/>
            <w:r w:rsidRPr="00D77B8F">
              <w:rPr>
                <w:rFonts w:asciiTheme="minorEastAsia" w:hAnsiTheme="minorEastAsia" w:hint="eastAsia"/>
                <w:color w:val="000000"/>
                <w:szCs w:val="21"/>
              </w:rPr>
              <w:t>品牌欧系</w:t>
            </w:r>
            <w:proofErr w:type="gramEnd"/>
            <w:r w:rsidRPr="00D77B8F">
              <w:rPr>
                <w:rFonts w:asciiTheme="minorEastAsia" w:hAnsiTheme="minorEastAsia" w:hint="eastAsia"/>
                <w:color w:val="000000"/>
                <w:szCs w:val="21"/>
              </w:rPr>
              <w:t>PLC构成。通过工业现场总线分站与主控做数据交换。</w:t>
            </w:r>
            <w:r w:rsidRPr="00D77B8F">
              <w:rPr>
                <w:rFonts w:asciiTheme="minorEastAsia" w:hAnsiTheme="minorEastAsia" w:hint="eastAsia"/>
                <w:color w:val="000000"/>
                <w:szCs w:val="21"/>
              </w:rPr>
              <w:br/>
              <w:t>双系统工作模式：机器人等关键设备具有两种运行模式：手动模式/联机模式。在手动模式下，可以通过独立控制计算机来控制机器人运动。联机模式下，该中心作为总线上的一个节点，受主站调度。</w:t>
            </w:r>
            <w:r w:rsidRPr="00D77B8F">
              <w:rPr>
                <w:rFonts w:asciiTheme="minorEastAsia" w:hAnsiTheme="minorEastAsia" w:hint="eastAsia"/>
                <w:color w:val="000000"/>
                <w:szCs w:val="21"/>
              </w:rPr>
              <w:br/>
              <w:t>工业</w:t>
            </w:r>
            <w:proofErr w:type="gramStart"/>
            <w:r w:rsidRPr="00D77B8F">
              <w:rPr>
                <w:rFonts w:asciiTheme="minorEastAsia" w:hAnsiTheme="minorEastAsia" w:hint="eastAsia"/>
                <w:color w:val="000000"/>
                <w:szCs w:val="21"/>
              </w:rPr>
              <w:t>级控制</w:t>
            </w:r>
            <w:proofErr w:type="gramEnd"/>
            <w:r w:rsidRPr="00D77B8F">
              <w:rPr>
                <w:rFonts w:asciiTheme="minorEastAsia" w:hAnsiTheme="minorEastAsia" w:hint="eastAsia"/>
                <w:color w:val="000000"/>
                <w:szCs w:val="21"/>
              </w:rPr>
              <w:t>方式：采用“嵌入式运动控制器+电机”方式，具有噪音低、速度快等特点。</w:t>
            </w:r>
            <w:r w:rsidRPr="00D77B8F">
              <w:rPr>
                <w:rFonts w:asciiTheme="minorEastAsia" w:hAnsiTheme="minorEastAsia" w:hint="eastAsia"/>
                <w:color w:val="000000"/>
                <w:szCs w:val="21"/>
              </w:rPr>
              <w:br/>
              <w:t>软件部分包括主控站和各分站控制单元，其中主控站由触摸屏、主控PLC组成，各单元集成，采用了基于RS232串行通信的PLC网络控制方案。用户可根据需要选择不同厂家的PLC及其所支持的RS232通信模式，组建成一个小型的PLC网络。</w:t>
            </w:r>
          </w:p>
        </w:tc>
      </w:tr>
      <w:tr w:rsidR="0053484F" w:rsidRPr="00D77B8F" w:rsidTr="000C4FEC">
        <w:trPr>
          <w:trHeight w:val="412"/>
        </w:trPr>
        <w:tc>
          <w:tcPr>
            <w:tcW w:w="1843" w:type="dxa"/>
            <w:vAlign w:val="center"/>
          </w:tcPr>
          <w:p w:rsidR="0053484F" w:rsidRPr="00D77B8F" w:rsidRDefault="0053484F" w:rsidP="00D77B8F">
            <w:pPr>
              <w:widowControl/>
              <w:wordWrap w:val="0"/>
              <w:jc w:val="left"/>
              <w:rPr>
                <w:rFonts w:asciiTheme="minorEastAsia" w:hAnsiTheme="minorEastAsia"/>
                <w:color w:val="000000"/>
                <w:szCs w:val="21"/>
              </w:rPr>
            </w:pPr>
            <w:r>
              <w:rPr>
                <w:rFonts w:asciiTheme="minorEastAsia" w:hAnsiTheme="minorEastAsia" w:hint="eastAsia"/>
                <w:color w:val="000000"/>
                <w:szCs w:val="21"/>
              </w:rPr>
              <w:t>编程电脑台式机</w:t>
            </w:r>
          </w:p>
        </w:tc>
        <w:tc>
          <w:tcPr>
            <w:tcW w:w="6521" w:type="dxa"/>
            <w:vAlign w:val="center"/>
          </w:tcPr>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不低于以下配置：</w:t>
            </w:r>
          </w:p>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1、</w:t>
            </w:r>
            <w:r w:rsidRPr="0053484F">
              <w:rPr>
                <w:rFonts w:asciiTheme="minorEastAsia" w:hAnsiTheme="minorEastAsia" w:hint="eastAsia"/>
                <w:color w:val="000000"/>
                <w:szCs w:val="21"/>
              </w:rPr>
              <w:tab/>
              <w:t>CPU：四代i5处理器</w:t>
            </w:r>
          </w:p>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2、</w:t>
            </w:r>
            <w:r w:rsidRPr="0053484F">
              <w:rPr>
                <w:rFonts w:asciiTheme="minorEastAsia" w:hAnsiTheme="minorEastAsia" w:hint="eastAsia"/>
                <w:color w:val="000000"/>
                <w:szCs w:val="21"/>
              </w:rPr>
              <w:tab/>
              <w:t>显卡：独立2GB</w:t>
            </w:r>
          </w:p>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3、</w:t>
            </w:r>
            <w:r w:rsidRPr="0053484F">
              <w:rPr>
                <w:rFonts w:asciiTheme="minorEastAsia" w:hAnsiTheme="minorEastAsia" w:hint="eastAsia"/>
                <w:color w:val="000000"/>
                <w:szCs w:val="21"/>
              </w:rPr>
              <w:tab/>
              <w:t>内存：4GB</w:t>
            </w:r>
          </w:p>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4、</w:t>
            </w:r>
            <w:r w:rsidRPr="0053484F">
              <w:rPr>
                <w:rFonts w:asciiTheme="minorEastAsia" w:hAnsiTheme="minorEastAsia" w:hint="eastAsia"/>
                <w:color w:val="000000"/>
                <w:szCs w:val="21"/>
              </w:rPr>
              <w:tab/>
              <w:t>硬盘：500G</w:t>
            </w:r>
          </w:p>
          <w:p w:rsidR="0053484F" w:rsidRPr="0053484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5、</w:t>
            </w:r>
            <w:r w:rsidRPr="0053484F">
              <w:rPr>
                <w:rFonts w:asciiTheme="minorEastAsia" w:hAnsiTheme="minorEastAsia" w:hint="eastAsia"/>
                <w:color w:val="000000"/>
                <w:szCs w:val="21"/>
              </w:rPr>
              <w:tab/>
              <w:t>显示器：19英寸全高清LED 背光显示屏（16：9）</w:t>
            </w:r>
          </w:p>
          <w:p w:rsidR="0053484F" w:rsidRPr="00D77B8F" w:rsidRDefault="0053484F" w:rsidP="0053484F">
            <w:pPr>
              <w:widowControl/>
              <w:wordWrap w:val="0"/>
              <w:jc w:val="left"/>
              <w:rPr>
                <w:rFonts w:asciiTheme="minorEastAsia" w:hAnsiTheme="minorEastAsia"/>
                <w:color w:val="000000"/>
                <w:szCs w:val="21"/>
              </w:rPr>
            </w:pPr>
            <w:r w:rsidRPr="0053484F">
              <w:rPr>
                <w:rFonts w:asciiTheme="minorEastAsia" w:hAnsiTheme="minorEastAsia" w:hint="eastAsia"/>
                <w:color w:val="000000"/>
                <w:szCs w:val="21"/>
              </w:rPr>
              <w:t>6、Windows 7系统专业版</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人机界面与编程</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无油静音气泵</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无油静音气泵：输出压力：最大7Bar；流量:135L/min；储气罐容量:24L；噪音量： 68dB；压缩机：220V/50 Hz; 0.75 kw;</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气路系统</w:t>
            </w:r>
          </w:p>
        </w:tc>
        <w:tc>
          <w:tcPr>
            <w:tcW w:w="6521" w:type="dxa"/>
            <w:vAlign w:val="center"/>
          </w:tcPr>
          <w:p w:rsidR="00D77B8F" w:rsidRPr="005505F7" w:rsidRDefault="00B52036" w:rsidP="00D77B8F">
            <w:pPr>
              <w:widowControl/>
              <w:wordWrap w:val="0"/>
              <w:jc w:val="left"/>
              <w:rPr>
                <w:rFonts w:asciiTheme="minorEastAsia" w:hAnsiTheme="minorEastAsia"/>
                <w:szCs w:val="21"/>
              </w:rPr>
            </w:pPr>
            <w:r w:rsidRPr="005505F7">
              <w:rPr>
                <w:rFonts w:asciiTheme="minorEastAsia" w:hAnsiTheme="minorEastAsia" w:hint="eastAsia"/>
                <w:szCs w:val="21"/>
              </w:rPr>
              <w:t>提供说明</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样件</w:t>
            </w:r>
          </w:p>
        </w:tc>
        <w:tc>
          <w:tcPr>
            <w:tcW w:w="6521" w:type="dxa"/>
            <w:vAlign w:val="center"/>
          </w:tcPr>
          <w:p w:rsidR="00D77B8F" w:rsidRPr="005505F7" w:rsidRDefault="00B52036" w:rsidP="00D77B8F">
            <w:pPr>
              <w:widowControl/>
              <w:wordWrap w:val="0"/>
              <w:jc w:val="left"/>
              <w:rPr>
                <w:rFonts w:asciiTheme="minorEastAsia" w:hAnsiTheme="minorEastAsia"/>
                <w:szCs w:val="21"/>
              </w:rPr>
            </w:pPr>
            <w:r w:rsidRPr="005505F7">
              <w:rPr>
                <w:rFonts w:asciiTheme="minorEastAsia" w:hAnsiTheme="minorEastAsia" w:hint="eastAsia"/>
                <w:szCs w:val="21"/>
              </w:rPr>
              <w:t>提供说明</w:t>
            </w:r>
            <w:bookmarkStart w:id="0" w:name="_GoBack"/>
            <w:bookmarkEnd w:id="0"/>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安装工具</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r w:rsidR="00D77B8F" w:rsidRPr="00D77B8F" w:rsidTr="000C4FEC">
        <w:trPr>
          <w:trHeight w:val="412"/>
        </w:trPr>
        <w:tc>
          <w:tcPr>
            <w:tcW w:w="1843" w:type="dxa"/>
            <w:tcBorders>
              <w:bottom w:val="single" w:sz="4" w:space="0" w:color="auto"/>
            </w:tcBorders>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实验指导书、使用说明书</w:t>
            </w:r>
          </w:p>
        </w:tc>
        <w:tc>
          <w:tcPr>
            <w:tcW w:w="6521" w:type="dxa"/>
            <w:tcBorders>
              <w:bottom w:val="single" w:sz="4" w:space="0" w:color="auto"/>
            </w:tcBorders>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配套</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（四）以上3种设备的服务要求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521"/>
      </w:tblGrid>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质保期</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三年</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培训</w:t>
            </w:r>
          </w:p>
        </w:tc>
        <w:tc>
          <w:tcPr>
            <w:tcW w:w="6521"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要求提供不少于3天的现场培训；</w:t>
            </w:r>
          </w:p>
        </w:tc>
      </w:tr>
      <w:tr w:rsidR="00D77B8F" w:rsidRPr="00D77B8F" w:rsidTr="000C4FEC">
        <w:trPr>
          <w:trHeight w:val="412"/>
        </w:trPr>
        <w:tc>
          <w:tcPr>
            <w:tcW w:w="1843" w:type="dxa"/>
            <w:vAlign w:val="center"/>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企业培训</w:t>
            </w:r>
          </w:p>
        </w:tc>
        <w:tc>
          <w:tcPr>
            <w:tcW w:w="6521" w:type="dxa"/>
            <w:vAlign w:val="center"/>
          </w:tcPr>
          <w:p w:rsidR="00D77B8F" w:rsidRPr="00D77B8F" w:rsidRDefault="00D77B8F" w:rsidP="0002317D">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承诺不少于2位老师，参与</w:t>
            </w:r>
            <w:proofErr w:type="gramStart"/>
            <w:r w:rsidR="0002317D">
              <w:rPr>
                <w:rFonts w:asciiTheme="minorEastAsia" w:hAnsiTheme="minorEastAsia" w:hint="eastAsia"/>
                <w:color w:val="000000"/>
                <w:szCs w:val="21"/>
              </w:rPr>
              <w:t>本设备</w:t>
            </w:r>
            <w:proofErr w:type="gramEnd"/>
            <w:r w:rsidR="0002317D">
              <w:rPr>
                <w:rFonts w:asciiTheme="minorEastAsia" w:hAnsiTheme="minorEastAsia" w:hint="eastAsia"/>
                <w:color w:val="000000"/>
                <w:szCs w:val="21"/>
              </w:rPr>
              <w:t>的现场</w:t>
            </w:r>
            <w:r w:rsidRPr="00D77B8F">
              <w:rPr>
                <w:rFonts w:asciiTheme="minorEastAsia" w:hAnsiTheme="minorEastAsia" w:hint="eastAsia"/>
                <w:color w:val="000000"/>
                <w:szCs w:val="21"/>
              </w:rPr>
              <w:t>调试全部过程；</w:t>
            </w:r>
          </w:p>
        </w:tc>
      </w:tr>
    </w:tbl>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（五）微型精密车床</w:t>
      </w:r>
    </w:p>
    <w:tbl>
      <w:tblPr>
        <w:tblStyle w:val="a5"/>
        <w:tblW w:w="0" w:type="auto"/>
        <w:tblInd w:w="108" w:type="dxa"/>
        <w:tblLook w:val="04A0" w:firstRow="1" w:lastRow="0" w:firstColumn="1" w:lastColumn="0" w:noHBand="0" w:noVBand="1"/>
      </w:tblPr>
      <w:tblGrid>
        <w:gridCol w:w="1779"/>
        <w:gridCol w:w="6635"/>
      </w:tblGrid>
      <w:tr w:rsidR="00D77B8F" w:rsidRPr="00D77B8F" w:rsidTr="000C4FEC">
        <w:trPr>
          <w:trHeight w:val="263"/>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中心距</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400mm</w:t>
            </w:r>
          </w:p>
        </w:tc>
      </w:tr>
      <w:tr w:rsidR="00D77B8F" w:rsidRPr="00D77B8F" w:rsidTr="000C4FEC">
        <w:trPr>
          <w:trHeight w:val="263"/>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中心高度</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85mm</w:t>
            </w:r>
          </w:p>
        </w:tc>
      </w:tr>
      <w:tr w:rsidR="00D77B8F" w:rsidRPr="00D77B8F" w:rsidTr="000C4FEC">
        <w:trPr>
          <w:trHeight w:val="363"/>
        </w:trPr>
        <w:tc>
          <w:tcPr>
            <w:tcW w:w="1779" w:type="dxa"/>
            <w:hideMark/>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旋径摆幅</w:t>
            </w:r>
            <w:proofErr w:type="gramEnd"/>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116mm</w:t>
            </w:r>
          </w:p>
        </w:tc>
      </w:tr>
      <w:tr w:rsidR="00D77B8F" w:rsidRPr="00D77B8F" w:rsidTr="000C4FEC">
        <w:trPr>
          <w:trHeight w:val="311"/>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可替换内置齿轮</w:t>
            </w:r>
            <w:r w:rsidRPr="00D77B8F">
              <w:rPr>
                <w:rFonts w:asciiTheme="minorEastAsia" w:hAnsiTheme="minorEastAsia" w:hint="eastAsia"/>
                <w:color w:val="000000"/>
                <w:szCs w:val="21"/>
              </w:rPr>
              <w:lastRenderedPageBreak/>
              <w:t>箱</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19种间距可调</w:t>
            </w:r>
          </w:p>
        </w:tc>
      </w:tr>
      <w:tr w:rsidR="00D77B8F" w:rsidRPr="00D77B8F" w:rsidTr="000C4FEC">
        <w:trPr>
          <w:trHeight w:val="287"/>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lastRenderedPageBreak/>
              <w:t>齿轮夹头</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一个转动顶心MK2及10mm MT2齿轮夹头</w:t>
            </w:r>
          </w:p>
        </w:tc>
      </w:tr>
      <w:tr w:rsidR="00D77B8F" w:rsidRPr="00D77B8F" w:rsidTr="000C4FEC">
        <w:trPr>
          <w:trHeight w:val="287"/>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滑块横向行程</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85mm</w:t>
            </w:r>
          </w:p>
        </w:tc>
      </w:tr>
      <w:tr w:rsidR="00D77B8F" w:rsidRPr="00D77B8F" w:rsidTr="000C4FEC">
        <w:trPr>
          <w:trHeight w:val="287"/>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 xml:space="preserve"> 纵向行成</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55mm</w:t>
            </w:r>
          </w:p>
        </w:tc>
      </w:tr>
      <w:tr w:rsidR="00D77B8F" w:rsidRPr="00D77B8F" w:rsidTr="000C4FEC">
        <w:trPr>
          <w:trHeight w:val="287"/>
        </w:trPr>
        <w:tc>
          <w:tcPr>
            <w:tcW w:w="1779" w:type="dxa"/>
            <w:hideMark/>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尾架</w:t>
            </w:r>
            <w:proofErr w:type="gramEnd"/>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MT2锥孔（短型）的尾架，轴行程40mm及24mm</w:t>
            </w:r>
          </w:p>
        </w:tc>
      </w:tr>
      <w:tr w:rsidR="00D77B8F" w:rsidRPr="00D77B8F" w:rsidTr="000C4FEC">
        <w:trPr>
          <w:trHeight w:val="277"/>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刀具直径：</w:t>
            </w:r>
          </w:p>
        </w:tc>
        <w:tc>
          <w:tcPr>
            <w:tcW w:w="6635" w:type="dxa"/>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10*10mm</w:t>
            </w:r>
          </w:p>
        </w:tc>
      </w:tr>
      <w:tr w:rsidR="00D77B8F" w:rsidRPr="00D77B8F" w:rsidTr="000C4FEC">
        <w:trPr>
          <w:trHeight w:val="351"/>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附带卡盘</w:t>
            </w:r>
          </w:p>
        </w:tc>
        <w:tc>
          <w:tcPr>
            <w:tcW w:w="6635"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color w:val="000000"/>
                <w:szCs w:val="21"/>
              </w:rPr>
              <w:t>防溅装置和</w:t>
            </w:r>
            <w:proofErr w:type="gramStart"/>
            <w:r w:rsidRPr="00D77B8F">
              <w:rPr>
                <w:rFonts w:asciiTheme="minorEastAsia" w:hAnsiTheme="minorEastAsia"/>
                <w:color w:val="000000"/>
                <w:szCs w:val="21"/>
              </w:rPr>
              <w:t>霄收集</w:t>
            </w:r>
            <w:proofErr w:type="gramEnd"/>
            <w:r w:rsidRPr="00D77B8F">
              <w:rPr>
                <w:rFonts w:asciiTheme="minorEastAsia" w:hAnsiTheme="minorEastAsia"/>
                <w:color w:val="000000"/>
                <w:szCs w:val="21"/>
              </w:rPr>
              <w:t>盘</w:t>
            </w:r>
            <w:r w:rsidRPr="00D77B8F">
              <w:rPr>
                <w:rFonts w:asciiTheme="minorEastAsia" w:hAnsiTheme="minorEastAsia" w:hint="eastAsia"/>
                <w:color w:val="000000"/>
                <w:szCs w:val="21"/>
              </w:rPr>
              <w:t>、连动四</w:t>
            </w:r>
            <w:proofErr w:type="gramStart"/>
            <w:r w:rsidRPr="00D77B8F">
              <w:rPr>
                <w:rFonts w:asciiTheme="minorEastAsia" w:hAnsiTheme="minorEastAsia" w:hint="eastAsia"/>
                <w:color w:val="000000"/>
                <w:szCs w:val="21"/>
              </w:rPr>
              <w:t>爪</w:t>
            </w:r>
            <w:proofErr w:type="gramEnd"/>
            <w:r w:rsidRPr="00D77B8F">
              <w:rPr>
                <w:rFonts w:asciiTheme="minorEastAsia" w:hAnsiTheme="minorEastAsia" w:hint="eastAsia"/>
                <w:color w:val="000000"/>
                <w:szCs w:val="21"/>
              </w:rPr>
              <w:t>卡盘、单动四</w:t>
            </w:r>
            <w:proofErr w:type="gramStart"/>
            <w:r w:rsidRPr="00D77B8F">
              <w:rPr>
                <w:rFonts w:asciiTheme="minorEastAsia" w:hAnsiTheme="minorEastAsia" w:hint="eastAsia"/>
                <w:color w:val="000000"/>
                <w:szCs w:val="21"/>
              </w:rPr>
              <w:t>爪</w:t>
            </w:r>
            <w:proofErr w:type="gramEnd"/>
            <w:r w:rsidRPr="00D77B8F">
              <w:rPr>
                <w:rFonts w:asciiTheme="minorEastAsia" w:hAnsiTheme="minorEastAsia" w:hint="eastAsia"/>
                <w:color w:val="000000"/>
                <w:szCs w:val="21"/>
              </w:rPr>
              <w:t>卡盘、面板和夹具、 </w:t>
            </w:r>
            <w:proofErr w:type="gramStart"/>
            <w:r w:rsidRPr="00D77B8F">
              <w:rPr>
                <w:rFonts w:asciiTheme="minorEastAsia" w:hAnsiTheme="minorEastAsia" w:hint="eastAsia"/>
                <w:color w:val="000000"/>
                <w:szCs w:val="21"/>
              </w:rPr>
              <w:t>弹性筒夹系统</w:t>
            </w:r>
            <w:proofErr w:type="gramEnd"/>
            <w:r w:rsidRPr="00D77B8F">
              <w:rPr>
                <w:rFonts w:asciiTheme="minorEastAsia" w:hAnsiTheme="minorEastAsia" w:hint="eastAsia"/>
                <w:color w:val="000000"/>
                <w:szCs w:val="21"/>
              </w:rPr>
              <w:t>、同心车削附件、固定中心架、</w:t>
            </w:r>
            <w:proofErr w:type="gramStart"/>
            <w:r w:rsidRPr="00D77B8F">
              <w:rPr>
                <w:rFonts w:asciiTheme="minorEastAsia" w:hAnsiTheme="minorEastAsia" w:hint="eastAsia"/>
                <w:color w:val="000000"/>
                <w:szCs w:val="21"/>
              </w:rPr>
              <w:t>滑动跟</w:t>
            </w:r>
            <w:proofErr w:type="gramEnd"/>
            <w:r w:rsidRPr="00D77B8F">
              <w:rPr>
                <w:rFonts w:asciiTheme="minorEastAsia" w:hAnsiTheme="minorEastAsia" w:hint="eastAsia"/>
                <w:color w:val="000000"/>
                <w:szCs w:val="21"/>
              </w:rPr>
              <w:t>刀架</w:t>
            </w:r>
          </w:p>
        </w:tc>
      </w:tr>
      <w:tr w:rsidR="00D77B8F" w:rsidRPr="00D77B8F" w:rsidTr="000C4FEC">
        <w:trPr>
          <w:trHeight w:val="289"/>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附带刀具</w:t>
            </w:r>
          </w:p>
        </w:tc>
        <w:tc>
          <w:tcPr>
            <w:tcW w:w="6635"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五件套车刀、三件套螺纹车刀、可置换合金刀片的车刀、合金刀片、三件</w:t>
            </w:r>
            <w:proofErr w:type="gramStart"/>
            <w:r w:rsidRPr="00D77B8F">
              <w:rPr>
                <w:rFonts w:asciiTheme="minorEastAsia" w:hAnsiTheme="minorEastAsia" w:hint="eastAsia"/>
                <w:color w:val="000000"/>
                <w:szCs w:val="21"/>
              </w:rPr>
              <w:t>套中心钻</w:t>
            </w:r>
            <w:proofErr w:type="gramEnd"/>
            <w:r w:rsidRPr="00D77B8F">
              <w:rPr>
                <w:rFonts w:asciiTheme="minorEastAsia" w:hAnsiTheme="minorEastAsia" w:hint="eastAsia"/>
                <w:color w:val="000000"/>
                <w:szCs w:val="21"/>
              </w:rPr>
              <w:t>、高速钢</w:t>
            </w:r>
            <w:proofErr w:type="gramStart"/>
            <w:r w:rsidRPr="00D77B8F">
              <w:rPr>
                <w:rFonts w:asciiTheme="minorEastAsia" w:hAnsiTheme="minorEastAsia" w:hint="eastAsia"/>
                <w:color w:val="000000"/>
                <w:szCs w:val="21"/>
              </w:rPr>
              <w:t>镗</w:t>
            </w:r>
            <w:proofErr w:type="gramEnd"/>
            <w:r w:rsidRPr="00D77B8F">
              <w:rPr>
                <w:rFonts w:asciiTheme="minorEastAsia" w:hAnsiTheme="minorEastAsia" w:hint="eastAsia"/>
                <w:color w:val="000000"/>
                <w:szCs w:val="21"/>
              </w:rPr>
              <w:t>刀组、夹持旋转工具的架子、外螺纹加工套装（含板牙M3-M10）</w:t>
            </w:r>
          </w:p>
        </w:tc>
      </w:tr>
      <w:tr w:rsidR="00D77B8F" w:rsidRPr="00D77B8F" w:rsidTr="000C4FEC">
        <w:trPr>
          <w:trHeight w:val="289"/>
        </w:trPr>
        <w:tc>
          <w:tcPr>
            <w:tcW w:w="1779" w:type="dxa"/>
            <w:hideMark/>
          </w:tcPr>
          <w:p w:rsidR="00D77B8F" w:rsidRPr="00D77B8F" w:rsidRDefault="00D77B8F" w:rsidP="00D77B8F">
            <w:pPr>
              <w:widowControl/>
              <w:wordWrap w:val="0"/>
              <w:jc w:val="left"/>
              <w:rPr>
                <w:rFonts w:asciiTheme="minorEastAsia" w:hAnsiTheme="minorEastAsia"/>
                <w:color w:val="000000"/>
                <w:szCs w:val="21"/>
              </w:rPr>
            </w:pPr>
            <w:proofErr w:type="gramStart"/>
            <w:r w:rsidRPr="00D77B8F">
              <w:rPr>
                <w:rFonts w:asciiTheme="minorEastAsia" w:hAnsiTheme="minorEastAsia" w:hint="eastAsia"/>
                <w:color w:val="000000"/>
                <w:szCs w:val="21"/>
              </w:rPr>
              <w:t>铣</w:t>
            </w:r>
            <w:proofErr w:type="gramEnd"/>
            <w:r w:rsidRPr="00D77B8F">
              <w:rPr>
                <w:rFonts w:asciiTheme="minorEastAsia" w:hAnsiTheme="minorEastAsia" w:hint="eastAsia"/>
                <w:color w:val="000000"/>
                <w:szCs w:val="21"/>
              </w:rPr>
              <w:t>钻附件</w:t>
            </w:r>
          </w:p>
        </w:tc>
        <w:tc>
          <w:tcPr>
            <w:tcW w:w="6635"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能组合</w:t>
            </w:r>
          </w:p>
        </w:tc>
      </w:tr>
      <w:tr w:rsidR="00D77B8F" w:rsidRPr="00D77B8F" w:rsidTr="000C4FEC">
        <w:trPr>
          <w:trHeight w:val="264"/>
        </w:trPr>
        <w:tc>
          <w:tcPr>
            <w:tcW w:w="1779" w:type="dxa"/>
            <w:hideMark/>
          </w:tcPr>
          <w:p w:rsidR="00D77B8F" w:rsidRPr="00D77B8F" w:rsidRDefault="00D77B8F" w:rsidP="00D77B8F">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质保服务</w:t>
            </w:r>
          </w:p>
        </w:tc>
        <w:tc>
          <w:tcPr>
            <w:tcW w:w="6635" w:type="dxa"/>
            <w:hideMark/>
          </w:tcPr>
          <w:p w:rsidR="00D77B8F" w:rsidRPr="00D77B8F" w:rsidRDefault="00D77B8F" w:rsidP="00C902F0">
            <w:pPr>
              <w:widowControl/>
              <w:wordWrap w:val="0"/>
              <w:jc w:val="left"/>
              <w:rPr>
                <w:rFonts w:asciiTheme="minorEastAsia" w:hAnsiTheme="minorEastAsia"/>
                <w:color w:val="000000"/>
                <w:szCs w:val="21"/>
              </w:rPr>
            </w:pPr>
            <w:r w:rsidRPr="00D77B8F">
              <w:rPr>
                <w:rFonts w:asciiTheme="minorEastAsia" w:hAnsiTheme="minorEastAsia" w:hint="eastAsia"/>
                <w:color w:val="000000"/>
                <w:szCs w:val="21"/>
              </w:rPr>
              <w:t>质</w:t>
            </w:r>
            <w:proofErr w:type="gramStart"/>
            <w:r w:rsidRPr="00D77B8F">
              <w:rPr>
                <w:rFonts w:asciiTheme="minorEastAsia" w:hAnsiTheme="minorEastAsia" w:hint="eastAsia"/>
                <w:color w:val="000000"/>
                <w:szCs w:val="21"/>
              </w:rPr>
              <w:t>保至少</w:t>
            </w:r>
            <w:proofErr w:type="gramEnd"/>
            <w:r w:rsidRPr="00D77B8F">
              <w:rPr>
                <w:rFonts w:asciiTheme="minorEastAsia" w:hAnsiTheme="minorEastAsia" w:hint="eastAsia"/>
                <w:color w:val="000000"/>
                <w:szCs w:val="21"/>
              </w:rPr>
              <w:t>1年，提供至少2名人员的</w:t>
            </w:r>
            <w:r w:rsidR="00C902F0">
              <w:rPr>
                <w:rFonts w:asciiTheme="minorEastAsia" w:hAnsiTheme="minorEastAsia" w:hint="eastAsia"/>
                <w:color w:val="000000"/>
                <w:szCs w:val="21"/>
              </w:rPr>
              <w:t>免费</w:t>
            </w:r>
            <w:r w:rsidRPr="00D77B8F">
              <w:rPr>
                <w:rFonts w:asciiTheme="minorEastAsia" w:hAnsiTheme="minorEastAsia" w:hint="eastAsia"/>
                <w:color w:val="000000"/>
                <w:szCs w:val="21"/>
              </w:rPr>
              <w:t>培训</w:t>
            </w:r>
          </w:p>
        </w:tc>
      </w:tr>
    </w:tbl>
    <w:p w:rsidR="00E55845" w:rsidRPr="00230C30" w:rsidRDefault="00E55845" w:rsidP="00E55845">
      <w:pPr>
        <w:spacing w:line="300" w:lineRule="auto"/>
        <w:rPr>
          <w:rFonts w:asciiTheme="minorEastAsia" w:hAnsiTheme="minorEastAsia"/>
          <w:b/>
          <w:color w:val="000000"/>
          <w:szCs w:val="21"/>
        </w:rPr>
      </w:pPr>
      <w:r w:rsidRPr="00230C30">
        <w:rPr>
          <w:rFonts w:asciiTheme="minorEastAsia" w:hAnsiTheme="minorEastAsia" w:hint="eastAsia"/>
          <w:b/>
          <w:color w:val="000000"/>
          <w:szCs w:val="21"/>
        </w:rPr>
        <w:t>十一、技术要求：</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C23CCC">
        <w:rPr>
          <w:rFonts w:asciiTheme="minorEastAsia" w:hAnsiTheme="minorEastAsia" w:hint="eastAsia"/>
          <w:color w:val="000000"/>
          <w:szCs w:val="21"/>
        </w:rPr>
        <w:t>投标人须负责采购文件中设备的安装、调试与连接，采购单位不再另行支付费用。</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四</w:t>
      </w:r>
      <w:r w:rsidRPr="00852E00">
        <w:rPr>
          <w:rFonts w:asciiTheme="minorEastAsia" w:hAnsiTheme="minorEastAsia"/>
          <w:szCs w:val="21"/>
        </w:rPr>
        <w:t>）</w:t>
      </w:r>
      <w:r w:rsidR="00E55845" w:rsidRPr="00852E00">
        <w:rPr>
          <w:rFonts w:asciiTheme="minorEastAsia" w:hAnsiTheme="minorEastAsia" w:hint="eastAsia"/>
          <w:szCs w:val="21"/>
        </w:rPr>
        <w:t>投标产品必须明确具体的规格及参数，且必须达到上述的技术指标，技术参数不得负偏离。</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五</w:t>
      </w:r>
      <w:r w:rsidRPr="00852E00">
        <w:rPr>
          <w:rFonts w:asciiTheme="minorEastAsia" w:hAnsiTheme="minorEastAsia"/>
          <w:szCs w:val="21"/>
        </w:rPr>
        <w:t>）</w:t>
      </w:r>
      <w:r w:rsidR="00E55845" w:rsidRPr="00852E00">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Pr="00230C30" w:rsidRDefault="00E55845" w:rsidP="00E55845">
      <w:pPr>
        <w:rPr>
          <w:rFonts w:asciiTheme="minorEastAsia" w:hAnsiTheme="minorEastAsia"/>
          <w:b/>
          <w:szCs w:val="21"/>
        </w:rPr>
      </w:pPr>
      <w:r w:rsidRPr="00230C30">
        <w:rPr>
          <w:rFonts w:asciiTheme="minorEastAsia" w:hAnsiTheme="minorEastAsia" w:hint="eastAsia"/>
          <w:b/>
          <w:szCs w:val="21"/>
        </w:rPr>
        <w:t>十二、投标文件格式要求</w:t>
      </w:r>
    </w:p>
    <w:p w:rsidR="00F05F66" w:rsidRDefault="00F05F66" w:rsidP="00E55845">
      <w:pPr>
        <w:rPr>
          <w:rFonts w:asciiTheme="minorEastAsia" w:hAnsiTheme="minorEastAsia"/>
          <w:color w:val="000000"/>
          <w:szCs w:val="21"/>
        </w:rPr>
      </w:pPr>
    </w:p>
    <w:p w:rsidR="00F05F66" w:rsidRDefault="00F05F66" w:rsidP="00E55845">
      <w:pPr>
        <w:rPr>
          <w:rFonts w:asciiTheme="minorEastAsia" w:hAnsiTheme="minorEastAsia"/>
          <w:color w:val="000000"/>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（一）</w:t>
      </w:r>
      <w:r w:rsidR="00E55845" w:rsidRPr="00024EA5">
        <w:rPr>
          <w:rFonts w:asciiTheme="minorEastAsia" w:hAnsiTheme="minorEastAsia" w:hint="eastAsia"/>
          <w:b/>
          <w:szCs w:val="21"/>
        </w:rPr>
        <w:t>投标函</w:t>
      </w:r>
    </w:p>
    <w:p w:rsidR="00E55845" w:rsidRPr="008120B5" w:rsidRDefault="00E55845" w:rsidP="00E55845">
      <w:pPr>
        <w:jc w:val="center"/>
        <w:rPr>
          <w:rFonts w:eastAsia="黑体"/>
          <w:bCs/>
          <w:sz w:val="32"/>
          <w:szCs w:val="32"/>
        </w:rPr>
      </w:pPr>
      <w:r w:rsidRPr="008120B5">
        <w:rPr>
          <w:rFonts w:eastAsia="黑体" w:hint="eastAsia"/>
          <w:bCs/>
          <w:sz w:val="32"/>
          <w:szCs w:val="32"/>
        </w:rPr>
        <w:t>投标</w:t>
      </w:r>
      <w:r>
        <w:rPr>
          <w:rFonts w:eastAsia="黑体" w:hint="eastAsia"/>
          <w:bCs/>
          <w:sz w:val="32"/>
          <w:szCs w:val="32"/>
        </w:rPr>
        <w:t>函</w:t>
      </w:r>
    </w:p>
    <w:p w:rsidR="00E55845" w:rsidRDefault="00E55845" w:rsidP="00E55845">
      <w:pPr>
        <w:spacing w:line="360" w:lineRule="auto"/>
        <w:rPr>
          <w:sz w:val="24"/>
        </w:rPr>
      </w:pPr>
    </w:p>
    <w:p w:rsidR="00E55845" w:rsidRPr="0036143F" w:rsidRDefault="00E55845" w:rsidP="00665FA3">
      <w:pPr>
        <w:spacing w:beforeLines="20" w:before="62" w:afterLines="50" w:after="156" w:line="360" w:lineRule="exact"/>
        <w:rPr>
          <w:rFonts w:ascii="宋体" w:hAnsi="宋体"/>
          <w:sz w:val="24"/>
        </w:rPr>
      </w:pPr>
      <w:r w:rsidRPr="0036143F">
        <w:rPr>
          <w:rFonts w:ascii="宋体" w:hAnsi="宋体" w:hint="eastAsia"/>
          <w:sz w:val="24"/>
        </w:rPr>
        <w:t>苏州大学</w:t>
      </w:r>
      <w:r>
        <w:rPr>
          <w:rFonts w:ascii="宋体" w:hAnsi="宋体" w:hint="eastAsia"/>
          <w:sz w:val="24"/>
        </w:rPr>
        <w:t>文正学院：</w:t>
      </w:r>
    </w:p>
    <w:p w:rsidR="00E55845" w:rsidRPr="0036143F" w:rsidRDefault="00E55845" w:rsidP="00665FA3">
      <w:pPr>
        <w:pStyle w:val="a9"/>
        <w:spacing w:beforeLines="20" w:before="62" w:afterLines="20" w:after="62" w:line="360" w:lineRule="exact"/>
        <w:ind w:firstLineChars="200"/>
        <w:jc w:val="both"/>
        <w:rPr>
          <w:rFonts w:ascii="宋体" w:hAnsi="宋体"/>
        </w:rPr>
      </w:pPr>
      <w:r w:rsidRPr="0036143F">
        <w:rPr>
          <w:rFonts w:ascii="宋体" w:hAnsi="宋体" w:hint="eastAsia"/>
        </w:rPr>
        <w:t>我方确认收到贵方提供的招标文件，并已完全了解招标文件中所有条款及要求，经研究决定参加投标。现</w:t>
      </w:r>
      <w:r w:rsidRPr="0036143F">
        <w:rPr>
          <w:rFonts w:ascii="宋体" w:hAnsi="宋体" w:hint="eastAsia"/>
          <w:kern w:val="2"/>
        </w:rPr>
        <w:t>正式授权下述签字人(姓名和职务)代表我方（投标单位的名称），全权处理本次项目投标的有关事宜。据此函</w:t>
      </w:r>
      <w:r w:rsidRPr="007829E4">
        <w:rPr>
          <w:rFonts w:ascii="宋体" w:hAnsi="宋体" w:hint="eastAsia"/>
          <w:kern w:val="2"/>
        </w:rPr>
        <w:t>，我方</w:t>
      </w:r>
      <w:proofErr w:type="gramStart"/>
      <w:r w:rsidRPr="007829E4">
        <w:rPr>
          <w:rFonts w:ascii="宋体" w:hAnsi="宋体" w:hint="eastAsia"/>
          <w:kern w:val="2"/>
        </w:rPr>
        <w:t>作出</w:t>
      </w:r>
      <w:proofErr w:type="gramEnd"/>
      <w:r w:rsidRPr="007829E4">
        <w:rPr>
          <w:rFonts w:ascii="宋体" w:hAnsi="宋体" w:hint="eastAsia"/>
          <w:kern w:val="2"/>
        </w:rPr>
        <w:t>如下承诺：</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1.愿意接受招标</w:t>
      </w:r>
      <w:r>
        <w:rPr>
          <w:rFonts w:ascii="宋体" w:hAnsi="宋体" w:hint="eastAsia"/>
          <w:sz w:val="24"/>
        </w:rPr>
        <w:t>文件</w:t>
      </w:r>
      <w:r w:rsidRPr="0036143F">
        <w:rPr>
          <w:rFonts w:ascii="宋体" w:hAnsi="宋体" w:hint="eastAsia"/>
          <w:sz w:val="24"/>
        </w:rPr>
        <w:t>中的所有条款和条件，并按其要求提供招标货物与服务，第</w:t>
      </w:r>
      <w:r>
        <w:rPr>
          <w:rFonts w:ascii="宋体" w:hAnsi="宋体" w:hint="eastAsia"/>
          <w:sz w:val="24"/>
        </w:rPr>
        <w:t>标段</w:t>
      </w:r>
      <w:r w:rsidRPr="0036143F">
        <w:rPr>
          <w:rFonts w:ascii="宋体" w:hAnsi="宋体" w:hint="eastAsia"/>
          <w:sz w:val="24"/>
        </w:rPr>
        <w:t>投标总价格为（大写）元（不同</w:t>
      </w:r>
      <w:r>
        <w:rPr>
          <w:rFonts w:ascii="宋体" w:hAnsi="宋体" w:hint="eastAsia"/>
          <w:sz w:val="24"/>
        </w:rPr>
        <w:t>标段</w:t>
      </w:r>
      <w:r w:rsidRPr="0036143F">
        <w:rPr>
          <w:rFonts w:ascii="宋体" w:hAnsi="宋体" w:hint="eastAsia"/>
          <w:sz w:val="24"/>
        </w:rPr>
        <w:t>应分开填写）。全部货物供应和有关服务的详细报价见投标文件。</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lastRenderedPageBreak/>
        <w:t>2.同意按照招标文件的要求提供所有资料、数据或信息。若贵方要求我方另外提供与投标有关的任何证据或资料，我方将按要求予以提供并保证其为真实的、准确的。</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3.同意贵方有权决定中标者，并理解最低报价是中标的重要条件，但不是唯一的选择标准。</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4.我方如中标，将保证履行招标文件（含补充通知）中的全部责任和义务，并于约定时间</w:t>
      </w:r>
      <w:r>
        <w:rPr>
          <w:rFonts w:ascii="宋体" w:hAnsi="宋体" w:hint="eastAsia"/>
          <w:sz w:val="24"/>
        </w:rPr>
        <w:t>前</w:t>
      </w:r>
      <w:r w:rsidRPr="0036143F">
        <w:rPr>
          <w:rFonts w:ascii="宋体" w:hAnsi="宋体" w:hint="eastAsia"/>
          <w:sz w:val="24"/>
        </w:rPr>
        <w:t>完成项目，交付贵方验收，使用。</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5.本投标文件的有效期为规定开标之日后</w:t>
      </w:r>
      <w:r>
        <w:rPr>
          <w:rFonts w:ascii="宋体" w:hAnsi="宋体" w:hint="eastAsia"/>
          <w:sz w:val="24"/>
        </w:rPr>
        <w:t>3</w:t>
      </w:r>
      <w:r w:rsidRPr="0036143F">
        <w:rPr>
          <w:rFonts w:ascii="宋体" w:hAnsi="宋体" w:hint="eastAsia"/>
          <w:sz w:val="24"/>
        </w:rPr>
        <w:t>0天，如中标，有效期将延至合同有效期终止日为止。</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6.同意招标文件中规定的收费标准并保证及时交纳相关费用。</w:t>
      </w:r>
    </w:p>
    <w:p w:rsidR="00E55845" w:rsidRPr="0036143F" w:rsidRDefault="00E55845" w:rsidP="00665FA3">
      <w:pPr>
        <w:spacing w:beforeLines="20" w:before="62" w:afterLines="20" w:after="62" w:line="360" w:lineRule="exact"/>
        <w:ind w:firstLineChars="200" w:firstLine="480"/>
        <w:rPr>
          <w:rFonts w:ascii="宋体" w:hAnsi="宋体"/>
          <w:sz w:val="24"/>
        </w:rPr>
      </w:pPr>
      <w:r w:rsidRPr="0036143F">
        <w:rPr>
          <w:rFonts w:ascii="宋体" w:hAnsi="宋体" w:hint="eastAsia"/>
          <w:sz w:val="24"/>
        </w:rPr>
        <w:t>7.所有与本次投标有关正式</w:t>
      </w:r>
      <w:r>
        <w:rPr>
          <w:rFonts w:ascii="宋体" w:hAnsi="宋体" w:hint="eastAsia"/>
          <w:sz w:val="24"/>
        </w:rPr>
        <w:t>联系</w:t>
      </w:r>
      <w:r w:rsidRPr="0036143F">
        <w:rPr>
          <w:rFonts w:ascii="宋体" w:hAnsi="宋体" w:hint="eastAsia"/>
          <w:sz w:val="24"/>
        </w:rPr>
        <w:t>信息为：</w:t>
      </w:r>
    </w:p>
    <w:p w:rsidR="00E55845" w:rsidRPr="0036143F" w:rsidRDefault="00E55845" w:rsidP="00665FA3">
      <w:pPr>
        <w:pStyle w:val="a9"/>
        <w:spacing w:beforeLines="40" w:before="124" w:afterLines="40" w:after="124" w:line="360" w:lineRule="exact"/>
        <w:ind w:firstLineChars="200"/>
        <w:jc w:val="both"/>
        <w:rPr>
          <w:rFonts w:ascii="宋体" w:hAnsi="宋体"/>
        </w:rPr>
      </w:pPr>
      <w:r w:rsidRPr="0036143F">
        <w:rPr>
          <w:rFonts w:ascii="宋体" w:hAnsi="宋体" w:hint="eastAsia"/>
        </w:rPr>
        <w:t>投标单位名称：</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地址及邮政编码：</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联系电话及传真：</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 xml:space="preserve">投标单位授权代表（签字）： </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授权代表手机号码：</w:t>
      </w:r>
    </w:p>
    <w:p w:rsidR="00E55845" w:rsidRPr="0036143F" w:rsidRDefault="00E55845" w:rsidP="00665FA3">
      <w:pPr>
        <w:pStyle w:val="a9"/>
        <w:spacing w:beforeLines="40" w:before="124" w:afterLines="40" w:after="124" w:line="360" w:lineRule="exact"/>
        <w:ind w:firstLineChars="200"/>
        <w:jc w:val="both"/>
        <w:rPr>
          <w:rFonts w:ascii="宋体" w:hAnsi="宋体"/>
        </w:rPr>
      </w:pPr>
      <w:r w:rsidRPr="0036143F">
        <w:rPr>
          <w:rFonts w:ascii="宋体" w:hAnsi="宋体" w:hint="eastAsia"/>
          <w:kern w:val="2"/>
          <w:szCs w:val="21"/>
        </w:rPr>
        <w:t>授权代表电子邮箱：</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rPr>
        <w:t>投标单位法定代表人（签字）：</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投标日期：</w:t>
      </w:r>
    </w:p>
    <w:p w:rsidR="00E55845" w:rsidRPr="0036143F" w:rsidRDefault="00E55845" w:rsidP="00665FA3">
      <w:pPr>
        <w:pStyle w:val="a9"/>
        <w:spacing w:beforeLines="40" w:before="124" w:afterLines="40" w:after="124" w:line="360" w:lineRule="exact"/>
        <w:ind w:firstLineChars="200"/>
        <w:jc w:val="both"/>
        <w:rPr>
          <w:rFonts w:ascii="宋体" w:hAnsi="宋体"/>
          <w:kern w:val="2"/>
          <w:szCs w:val="21"/>
        </w:rPr>
      </w:pPr>
      <w:r w:rsidRPr="0036143F">
        <w:rPr>
          <w:rFonts w:ascii="宋体" w:hAnsi="宋体" w:hint="eastAsia"/>
          <w:kern w:val="2"/>
          <w:szCs w:val="21"/>
        </w:rPr>
        <w:t>（投标单位公章）</w:t>
      </w:r>
    </w:p>
    <w:p w:rsidR="00F05F66" w:rsidRDefault="00F05F66" w:rsidP="00E55845">
      <w:pPr>
        <w:rPr>
          <w:rFonts w:asciiTheme="minorEastAsia" w:hAnsiTheme="minorEastAsia"/>
          <w:color w:val="000000"/>
          <w:szCs w:val="21"/>
        </w:rPr>
      </w:pPr>
    </w:p>
    <w:p w:rsidR="00F05F66" w:rsidRDefault="00F05F66" w:rsidP="00E55845">
      <w:pPr>
        <w:rPr>
          <w:rFonts w:asciiTheme="minorEastAsia" w:hAnsiTheme="minorEastAsia"/>
          <w:color w:val="000000"/>
          <w:szCs w:val="21"/>
        </w:rPr>
      </w:pPr>
    </w:p>
    <w:p w:rsidR="00F05F66" w:rsidRDefault="00F05F66" w:rsidP="00E55845">
      <w:pPr>
        <w:rPr>
          <w:rFonts w:asciiTheme="minorEastAsia" w:hAnsiTheme="minorEastAsia"/>
          <w:color w:val="000000"/>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024EA5">
        <w:rPr>
          <w:rFonts w:asciiTheme="minorEastAsia" w:hAnsiTheme="minorEastAsia" w:hint="eastAsia"/>
          <w:b/>
          <w:szCs w:val="21"/>
        </w:rPr>
        <w:t>投标报价表</w:t>
      </w:r>
    </w:p>
    <w:p w:rsidR="00E55845" w:rsidRPr="00230C30" w:rsidRDefault="00E55845" w:rsidP="00E55845">
      <w:pPr>
        <w:jc w:val="center"/>
        <w:rPr>
          <w:rFonts w:eastAsia="黑体"/>
          <w:bCs/>
          <w:sz w:val="32"/>
          <w:szCs w:val="32"/>
        </w:rPr>
      </w:pPr>
      <w:r w:rsidRPr="00230C30">
        <w:rPr>
          <w:rFonts w:eastAsia="黑体" w:hint="eastAsia"/>
          <w:bCs/>
          <w:sz w:val="32"/>
          <w:szCs w:val="32"/>
        </w:rPr>
        <w:t>投标报价表</w:t>
      </w:r>
    </w:p>
    <w:p w:rsidR="00E55845" w:rsidRDefault="00E55845" w:rsidP="00665FA3">
      <w:pPr>
        <w:spacing w:beforeLines="50" w:before="156" w:afterLines="50" w:after="156"/>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665FA3">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734"/>
        <w:gridCol w:w="897"/>
        <w:gridCol w:w="1428"/>
        <w:gridCol w:w="563"/>
        <w:gridCol w:w="1567"/>
        <w:gridCol w:w="1636"/>
      </w:tblGrid>
      <w:tr w:rsidR="00E55845" w:rsidRPr="00BD211A" w:rsidTr="005B242D">
        <w:trPr>
          <w:trHeight w:val="605"/>
        </w:trPr>
        <w:tc>
          <w:tcPr>
            <w:tcW w:w="697" w:type="dxa"/>
            <w:vAlign w:val="center"/>
          </w:tcPr>
          <w:p w:rsidR="00E55845" w:rsidRPr="00BD211A" w:rsidRDefault="00E55845" w:rsidP="00665FA3">
            <w:pPr>
              <w:spacing w:beforeLines="10" w:before="31" w:afterLines="10" w:after="31"/>
              <w:jc w:val="center"/>
              <w:rPr>
                <w:rFonts w:ascii="宋体" w:hAnsi="宋体"/>
                <w:szCs w:val="21"/>
              </w:rPr>
            </w:pPr>
            <w:r>
              <w:rPr>
                <w:rFonts w:ascii="宋体" w:hAnsi="宋体" w:hint="eastAsia"/>
                <w:szCs w:val="21"/>
              </w:rPr>
              <w:t>序号</w:t>
            </w:r>
          </w:p>
        </w:tc>
        <w:tc>
          <w:tcPr>
            <w:tcW w:w="1734"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投标货物名称</w:t>
            </w:r>
          </w:p>
        </w:tc>
        <w:tc>
          <w:tcPr>
            <w:tcW w:w="897"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品牌</w:t>
            </w:r>
          </w:p>
        </w:tc>
        <w:tc>
          <w:tcPr>
            <w:tcW w:w="1428"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规格、型号</w:t>
            </w:r>
          </w:p>
        </w:tc>
        <w:tc>
          <w:tcPr>
            <w:tcW w:w="563"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数量</w:t>
            </w:r>
          </w:p>
        </w:tc>
        <w:tc>
          <w:tcPr>
            <w:tcW w:w="1567"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原产地和制造商名称</w:t>
            </w:r>
          </w:p>
        </w:tc>
        <w:tc>
          <w:tcPr>
            <w:tcW w:w="1636" w:type="dxa"/>
            <w:vAlign w:val="center"/>
          </w:tcPr>
          <w:p w:rsidR="00E55845" w:rsidRPr="00BD211A" w:rsidRDefault="00E55845" w:rsidP="00665FA3">
            <w:pPr>
              <w:spacing w:beforeLines="10" w:before="31" w:afterLines="10" w:after="31"/>
              <w:jc w:val="center"/>
              <w:rPr>
                <w:rFonts w:ascii="宋体" w:hAnsi="宋体"/>
                <w:szCs w:val="21"/>
              </w:rPr>
            </w:pPr>
            <w:r w:rsidRPr="00BD211A">
              <w:rPr>
                <w:rFonts w:ascii="宋体" w:hAnsi="宋体" w:hint="eastAsia"/>
                <w:szCs w:val="21"/>
              </w:rPr>
              <w:t>投标货币及总价（元）</w:t>
            </w:r>
          </w:p>
        </w:tc>
      </w:tr>
      <w:tr w:rsidR="00E55845" w:rsidRPr="00BD211A" w:rsidTr="005B242D">
        <w:tc>
          <w:tcPr>
            <w:tcW w:w="697" w:type="dxa"/>
            <w:vAlign w:val="center"/>
          </w:tcPr>
          <w:p w:rsidR="00E55845" w:rsidRPr="00BD211A" w:rsidRDefault="00E55845" w:rsidP="00665FA3">
            <w:pPr>
              <w:spacing w:beforeLines="10" w:before="31" w:afterLines="10" w:after="31"/>
              <w:jc w:val="center"/>
              <w:rPr>
                <w:rFonts w:ascii="宋体" w:hAnsi="宋体"/>
                <w:szCs w:val="21"/>
              </w:rPr>
            </w:pPr>
          </w:p>
        </w:tc>
        <w:tc>
          <w:tcPr>
            <w:tcW w:w="1734" w:type="dxa"/>
            <w:vAlign w:val="center"/>
          </w:tcPr>
          <w:p w:rsidR="00E55845" w:rsidRPr="00BD211A" w:rsidRDefault="00E55845" w:rsidP="00665FA3">
            <w:pPr>
              <w:spacing w:beforeLines="10" w:before="31" w:afterLines="10" w:after="31"/>
              <w:jc w:val="center"/>
              <w:rPr>
                <w:rFonts w:ascii="宋体" w:hAnsi="宋体"/>
                <w:szCs w:val="21"/>
              </w:rPr>
            </w:pPr>
          </w:p>
        </w:tc>
        <w:tc>
          <w:tcPr>
            <w:tcW w:w="897" w:type="dxa"/>
            <w:vAlign w:val="center"/>
          </w:tcPr>
          <w:p w:rsidR="00E55845" w:rsidRPr="00BD211A" w:rsidRDefault="00E55845" w:rsidP="00665FA3">
            <w:pPr>
              <w:spacing w:beforeLines="10" w:before="31" w:afterLines="10" w:after="31"/>
              <w:jc w:val="center"/>
              <w:rPr>
                <w:rFonts w:ascii="宋体" w:hAnsi="宋体"/>
                <w:szCs w:val="21"/>
              </w:rPr>
            </w:pPr>
          </w:p>
        </w:tc>
        <w:tc>
          <w:tcPr>
            <w:tcW w:w="1428" w:type="dxa"/>
            <w:vAlign w:val="center"/>
          </w:tcPr>
          <w:p w:rsidR="00E55845" w:rsidRPr="00BD211A" w:rsidRDefault="00E55845" w:rsidP="00665FA3">
            <w:pPr>
              <w:spacing w:beforeLines="10" w:before="31" w:afterLines="10" w:after="31"/>
              <w:jc w:val="center"/>
              <w:rPr>
                <w:rFonts w:ascii="宋体" w:hAnsi="宋体"/>
                <w:szCs w:val="21"/>
              </w:rPr>
            </w:pPr>
          </w:p>
        </w:tc>
        <w:tc>
          <w:tcPr>
            <w:tcW w:w="563" w:type="dxa"/>
            <w:vAlign w:val="center"/>
          </w:tcPr>
          <w:p w:rsidR="00E55845" w:rsidRPr="00BD211A" w:rsidRDefault="00E55845" w:rsidP="00665FA3">
            <w:pPr>
              <w:spacing w:beforeLines="10" w:before="31" w:afterLines="10" w:after="31"/>
              <w:jc w:val="center"/>
              <w:rPr>
                <w:rFonts w:ascii="宋体" w:hAnsi="宋体"/>
                <w:szCs w:val="21"/>
              </w:rPr>
            </w:pPr>
          </w:p>
        </w:tc>
        <w:tc>
          <w:tcPr>
            <w:tcW w:w="1567" w:type="dxa"/>
            <w:vAlign w:val="center"/>
          </w:tcPr>
          <w:p w:rsidR="00E55845" w:rsidRPr="00BD211A" w:rsidRDefault="00E55845" w:rsidP="00665FA3">
            <w:pPr>
              <w:spacing w:beforeLines="10" w:before="31" w:afterLines="10" w:after="31"/>
              <w:jc w:val="center"/>
              <w:rPr>
                <w:rFonts w:ascii="宋体" w:hAnsi="宋体"/>
                <w:szCs w:val="21"/>
              </w:rPr>
            </w:pPr>
          </w:p>
        </w:tc>
        <w:tc>
          <w:tcPr>
            <w:tcW w:w="1636" w:type="dxa"/>
            <w:vAlign w:val="center"/>
          </w:tcPr>
          <w:p w:rsidR="00E55845" w:rsidRPr="008120B5" w:rsidRDefault="00E55845" w:rsidP="00665FA3">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665FA3">
            <w:pPr>
              <w:spacing w:beforeLines="10" w:before="31" w:afterLines="10" w:after="31"/>
              <w:jc w:val="center"/>
              <w:rPr>
                <w:rFonts w:ascii="宋体" w:hAnsi="宋体"/>
                <w:szCs w:val="21"/>
              </w:rPr>
            </w:pPr>
          </w:p>
        </w:tc>
        <w:tc>
          <w:tcPr>
            <w:tcW w:w="1734" w:type="dxa"/>
            <w:vAlign w:val="center"/>
          </w:tcPr>
          <w:p w:rsidR="00E55845" w:rsidRPr="00BD211A" w:rsidRDefault="00E55845" w:rsidP="00665FA3">
            <w:pPr>
              <w:spacing w:beforeLines="10" w:before="31" w:afterLines="10" w:after="31"/>
              <w:jc w:val="center"/>
              <w:rPr>
                <w:rFonts w:ascii="宋体" w:hAnsi="宋体"/>
                <w:szCs w:val="21"/>
              </w:rPr>
            </w:pPr>
          </w:p>
        </w:tc>
        <w:tc>
          <w:tcPr>
            <w:tcW w:w="897" w:type="dxa"/>
            <w:vAlign w:val="center"/>
          </w:tcPr>
          <w:p w:rsidR="00E55845" w:rsidRPr="00BD211A" w:rsidRDefault="00E55845" w:rsidP="00665FA3">
            <w:pPr>
              <w:spacing w:beforeLines="10" w:before="31" w:afterLines="10" w:after="31"/>
              <w:jc w:val="center"/>
              <w:rPr>
                <w:rFonts w:ascii="宋体" w:hAnsi="宋体"/>
                <w:szCs w:val="21"/>
              </w:rPr>
            </w:pPr>
          </w:p>
        </w:tc>
        <w:tc>
          <w:tcPr>
            <w:tcW w:w="1428" w:type="dxa"/>
            <w:vAlign w:val="center"/>
          </w:tcPr>
          <w:p w:rsidR="00E55845" w:rsidRPr="00BD211A" w:rsidRDefault="00E55845" w:rsidP="00665FA3">
            <w:pPr>
              <w:spacing w:beforeLines="10" w:before="31" w:afterLines="10" w:after="31"/>
              <w:jc w:val="center"/>
              <w:rPr>
                <w:rFonts w:ascii="宋体" w:hAnsi="宋体"/>
                <w:szCs w:val="21"/>
              </w:rPr>
            </w:pPr>
          </w:p>
        </w:tc>
        <w:tc>
          <w:tcPr>
            <w:tcW w:w="563" w:type="dxa"/>
            <w:vAlign w:val="center"/>
          </w:tcPr>
          <w:p w:rsidR="00E55845" w:rsidRPr="00BD211A" w:rsidRDefault="00E55845" w:rsidP="00665FA3">
            <w:pPr>
              <w:spacing w:beforeLines="10" w:before="31" w:afterLines="10" w:after="31"/>
              <w:jc w:val="center"/>
              <w:rPr>
                <w:rFonts w:ascii="宋体" w:hAnsi="宋体"/>
                <w:szCs w:val="21"/>
              </w:rPr>
            </w:pPr>
          </w:p>
        </w:tc>
        <w:tc>
          <w:tcPr>
            <w:tcW w:w="1567" w:type="dxa"/>
            <w:vAlign w:val="center"/>
          </w:tcPr>
          <w:p w:rsidR="00E55845" w:rsidRPr="00BD211A" w:rsidRDefault="00E55845" w:rsidP="00665FA3">
            <w:pPr>
              <w:spacing w:beforeLines="10" w:before="31" w:afterLines="10" w:after="31"/>
              <w:jc w:val="center"/>
              <w:rPr>
                <w:rFonts w:ascii="宋体" w:hAnsi="宋体"/>
                <w:szCs w:val="21"/>
              </w:rPr>
            </w:pPr>
          </w:p>
        </w:tc>
        <w:tc>
          <w:tcPr>
            <w:tcW w:w="1636" w:type="dxa"/>
            <w:vAlign w:val="center"/>
          </w:tcPr>
          <w:p w:rsidR="00E55845" w:rsidRPr="00BD211A" w:rsidRDefault="00E55845" w:rsidP="00665FA3">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665FA3">
            <w:pPr>
              <w:spacing w:beforeLines="10" w:before="31" w:afterLines="10" w:after="31"/>
              <w:jc w:val="center"/>
              <w:rPr>
                <w:rFonts w:ascii="宋体" w:hAnsi="宋体"/>
                <w:szCs w:val="21"/>
              </w:rPr>
            </w:pPr>
          </w:p>
        </w:tc>
        <w:tc>
          <w:tcPr>
            <w:tcW w:w="1734" w:type="dxa"/>
            <w:vAlign w:val="center"/>
          </w:tcPr>
          <w:p w:rsidR="00E55845" w:rsidRPr="00BD211A" w:rsidRDefault="00E55845" w:rsidP="00665FA3">
            <w:pPr>
              <w:spacing w:beforeLines="10" w:before="31" w:afterLines="10" w:after="31"/>
              <w:jc w:val="center"/>
              <w:rPr>
                <w:rFonts w:ascii="宋体" w:hAnsi="宋体"/>
                <w:szCs w:val="21"/>
              </w:rPr>
            </w:pPr>
          </w:p>
        </w:tc>
        <w:tc>
          <w:tcPr>
            <w:tcW w:w="897" w:type="dxa"/>
            <w:vAlign w:val="center"/>
          </w:tcPr>
          <w:p w:rsidR="00E55845" w:rsidRPr="00BD211A" w:rsidRDefault="00E55845" w:rsidP="00665FA3">
            <w:pPr>
              <w:spacing w:beforeLines="10" w:before="31" w:afterLines="10" w:after="31"/>
              <w:jc w:val="center"/>
              <w:rPr>
                <w:rFonts w:ascii="宋体" w:hAnsi="宋体"/>
                <w:szCs w:val="21"/>
              </w:rPr>
            </w:pPr>
          </w:p>
        </w:tc>
        <w:tc>
          <w:tcPr>
            <w:tcW w:w="1428" w:type="dxa"/>
            <w:vAlign w:val="center"/>
          </w:tcPr>
          <w:p w:rsidR="00E55845" w:rsidRPr="00BD211A" w:rsidRDefault="00E55845" w:rsidP="00665FA3">
            <w:pPr>
              <w:spacing w:beforeLines="10" w:before="31" w:afterLines="10" w:after="31"/>
              <w:jc w:val="center"/>
              <w:rPr>
                <w:rFonts w:ascii="宋体" w:hAnsi="宋体"/>
                <w:szCs w:val="21"/>
              </w:rPr>
            </w:pPr>
          </w:p>
        </w:tc>
        <w:tc>
          <w:tcPr>
            <w:tcW w:w="563" w:type="dxa"/>
            <w:vAlign w:val="center"/>
          </w:tcPr>
          <w:p w:rsidR="00E55845" w:rsidRPr="00BD211A" w:rsidRDefault="00E55845" w:rsidP="00665FA3">
            <w:pPr>
              <w:spacing w:beforeLines="10" w:before="31" w:afterLines="10" w:after="31"/>
              <w:jc w:val="center"/>
              <w:rPr>
                <w:rFonts w:ascii="宋体" w:hAnsi="宋体"/>
                <w:szCs w:val="21"/>
              </w:rPr>
            </w:pPr>
          </w:p>
        </w:tc>
        <w:tc>
          <w:tcPr>
            <w:tcW w:w="1567" w:type="dxa"/>
            <w:vAlign w:val="center"/>
          </w:tcPr>
          <w:p w:rsidR="00E55845" w:rsidRPr="00BD211A" w:rsidRDefault="00E55845" w:rsidP="00665FA3">
            <w:pPr>
              <w:spacing w:beforeLines="10" w:before="31" w:afterLines="10" w:after="31"/>
              <w:jc w:val="center"/>
              <w:rPr>
                <w:rFonts w:ascii="宋体" w:hAnsi="宋体"/>
                <w:szCs w:val="21"/>
              </w:rPr>
            </w:pPr>
          </w:p>
        </w:tc>
        <w:tc>
          <w:tcPr>
            <w:tcW w:w="1636" w:type="dxa"/>
            <w:vAlign w:val="center"/>
          </w:tcPr>
          <w:p w:rsidR="00E55845" w:rsidRPr="00BD211A" w:rsidRDefault="00E55845" w:rsidP="00665FA3">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665FA3">
            <w:pPr>
              <w:spacing w:beforeLines="10" w:before="31" w:afterLines="10" w:after="31"/>
              <w:jc w:val="center"/>
              <w:rPr>
                <w:rFonts w:ascii="宋体" w:hAnsi="宋体"/>
                <w:szCs w:val="21"/>
              </w:rPr>
            </w:pPr>
          </w:p>
        </w:tc>
        <w:tc>
          <w:tcPr>
            <w:tcW w:w="1734" w:type="dxa"/>
            <w:vAlign w:val="center"/>
          </w:tcPr>
          <w:p w:rsidR="00E55845" w:rsidRPr="00BD211A" w:rsidRDefault="00E55845" w:rsidP="00665FA3">
            <w:pPr>
              <w:spacing w:beforeLines="10" w:before="31" w:afterLines="10" w:after="31"/>
              <w:jc w:val="center"/>
              <w:rPr>
                <w:rFonts w:ascii="宋体" w:hAnsi="宋体"/>
                <w:szCs w:val="21"/>
              </w:rPr>
            </w:pPr>
          </w:p>
        </w:tc>
        <w:tc>
          <w:tcPr>
            <w:tcW w:w="897" w:type="dxa"/>
            <w:vAlign w:val="center"/>
          </w:tcPr>
          <w:p w:rsidR="00E55845" w:rsidRPr="00BD211A" w:rsidRDefault="00E55845" w:rsidP="00665FA3">
            <w:pPr>
              <w:spacing w:beforeLines="10" w:before="31" w:afterLines="10" w:after="31"/>
              <w:jc w:val="center"/>
              <w:rPr>
                <w:rFonts w:ascii="宋体" w:hAnsi="宋体"/>
                <w:szCs w:val="21"/>
              </w:rPr>
            </w:pPr>
          </w:p>
        </w:tc>
        <w:tc>
          <w:tcPr>
            <w:tcW w:w="1428" w:type="dxa"/>
            <w:vAlign w:val="center"/>
          </w:tcPr>
          <w:p w:rsidR="00E55845" w:rsidRPr="00BD211A" w:rsidRDefault="00E55845" w:rsidP="00665FA3">
            <w:pPr>
              <w:spacing w:beforeLines="10" w:before="31" w:afterLines="10" w:after="31"/>
              <w:jc w:val="center"/>
              <w:rPr>
                <w:rFonts w:ascii="宋体" w:hAnsi="宋体"/>
                <w:szCs w:val="21"/>
              </w:rPr>
            </w:pPr>
          </w:p>
        </w:tc>
        <w:tc>
          <w:tcPr>
            <w:tcW w:w="563" w:type="dxa"/>
            <w:vAlign w:val="center"/>
          </w:tcPr>
          <w:p w:rsidR="00E55845" w:rsidRPr="00BD211A" w:rsidRDefault="00E55845" w:rsidP="00665FA3">
            <w:pPr>
              <w:spacing w:beforeLines="10" w:before="31" w:afterLines="10" w:after="31"/>
              <w:jc w:val="center"/>
              <w:rPr>
                <w:rFonts w:ascii="宋体" w:hAnsi="宋体"/>
                <w:szCs w:val="21"/>
              </w:rPr>
            </w:pPr>
          </w:p>
        </w:tc>
        <w:tc>
          <w:tcPr>
            <w:tcW w:w="1567" w:type="dxa"/>
            <w:vAlign w:val="center"/>
          </w:tcPr>
          <w:p w:rsidR="00E55845" w:rsidRPr="00BD211A" w:rsidRDefault="00E55845" w:rsidP="00665FA3">
            <w:pPr>
              <w:spacing w:beforeLines="10" w:before="31" w:afterLines="10" w:after="31"/>
              <w:jc w:val="center"/>
              <w:rPr>
                <w:rFonts w:ascii="宋体" w:hAnsi="宋体"/>
                <w:szCs w:val="21"/>
              </w:rPr>
            </w:pPr>
          </w:p>
        </w:tc>
        <w:tc>
          <w:tcPr>
            <w:tcW w:w="1636" w:type="dxa"/>
            <w:vAlign w:val="center"/>
          </w:tcPr>
          <w:p w:rsidR="00E55845" w:rsidRPr="00BD211A" w:rsidRDefault="00E55845" w:rsidP="00665FA3">
            <w:pPr>
              <w:spacing w:beforeLines="10" w:before="31" w:afterLines="10" w:after="31"/>
              <w:jc w:val="center"/>
              <w:rPr>
                <w:rFonts w:ascii="宋体" w:hAnsi="宋体"/>
                <w:szCs w:val="21"/>
              </w:rPr>
            </w:pPr>
          </w:p>
        </w:tc>
      </w:tr>
      <w:tr w:rsidR="00E55845" w:rsidRPr="00BD211A" w:rsidTr="005B242D">
        <w:tc>
          <w:tcPr>
            <w:tcW w:w="697" w:type="dxa"/>
            <w:vAlign w:val="center"/>
          </w:tcPr>
          <w:p w:rsidR="00E55845" w:rsidRPr="00BD211A" w:rsidRDefault="00E55845" w:rsidP="00665FA3">
            <w:pPr>
              <w:spacing w:beforeLines="10" w:before="31" w:afterLines="10" w:after="31"/>
              <w:jc w:val="center"/>
              <w:rPr>
                <w:rFonts w:ascii="宋体" w:hAnsi="宋体"/>
                <w:szCs w:val="21"/>
              </w:rPr>
            </w:pPr>
          </w:p>
        </w:tc>
        <w:tc>
          <w:tcPr>
            <w:tcW w:w="1734" w:type="dxa"/>
            <w:vAlign w:val="center"/>
          </w:tcPr>
          <w:p w:rsidR="00E55845" w:rsidRPr="00BD211A" w:rsidRDefault="00E55845" w:rsidP="00665FA3">
            <w:pPr>
              <w:spacing w:beforeLines="10" w:before="31" w:afterLines="10" w:after="31"/>
              <w:jc w:val="center"/>
              <w:rPr>
                <w:rFonts w:ascii="宋体" w:hAnsi="宋体"/>
                <w:szCs w:val="21"/>
              </w:rPr>
            </w:pPr>
          </w:p>
        </w:tc>
        <w:tc>
          <w:tcPr>
            <w:tcW w:w="897" w:type="dxa"/>
            <w:vAlign w:val="center"/>
          </w:tcPr>
          <w:p w:rsidR="00E55845" w:rsidRPr="00BD211A" w:rsidRDefault="00E55845" w:rsidP="00665FA3">
            <w:pPr>
              <w:spacing w:beforeLines="10" w:before="31" w:afterLines="10" w:after="31"/>
              <w:jc w:val="center"/>
              <w:rPr>
                <w:rFonts w:ascii="宋体" w:hAnsi="宋体"/>
                <w:szCs w:val="21"/>
              </w:rPr>
            </w:pPr>
          </w:p>
        </w:tc>
        <w:tc>
          <w:tcPr>
            <w:tcW w:w="1428" w:type="dxa"/>
            <w:vAlign w:val="center"/>
          </w:tcPr>
          <w:p w:rsidR="00E55845" w:rsidRPr="00BD211A" w:rsidRDefault="00E55845" w:rsidP="00665FA3">
            <w:pPr>
              <w:spacing w:beforeLines="10" w:before="31" w:afterLines="10" w:after="31"/>
              <w:jc w:val="center"/>
              <w:rPr>
                <w:rFonts w:ascii="宋体" w:hAnsi="宋体"/>
                <w:szCs w:val="21"/>
              </w:rPr>
            </w:pPr>
          </w:p>
        </w:tc>
        <w:tc>
          <w:tcPr>
            <w:tcW w:w="563" w:type="dxa"/>
            <w:vAlign w:val="center"/>
          </w:tcPr>
          <w:p w:rsidR="00E55845" w:rsidRPr="00BD211A" w:rsidRDefault="00E55845" w:rsidP="00665FA3">
            <w:pPr>
              <w:spacing w:beforeLines="10" w:before="31" w:afterLines="10" w:after="31"/>
              <w:jc w:val="center"/>
              <w:rPr>
                <w:rFonts w:ascii="宋体" w:hAnsi="宋体"/>
                <w:szCs w:val="21"/>
              </w:rPr>
            </w:pPr>
          </w:p>
        </w:tc>
        <w:tc>
          <w:tcPr>
            <w:tcW w:w="1567" w:type="dxa"/>
            <w:vAlign w:val="center"/>
          </w:tcPr>
          <w:p w:rsidR="00E55845" w:rsidRPr="00BD211A" w:rsidRDefault="00E55845" w:rsidP="00665FA3">
            <w:pPr>
              <w:spacing w:beforeLines="10" w:before="31" w:afterLines="10" w:after="31"/>
              <w:jc w:val="center"/>
              <w:rPr>
                <w:rFonts w:ascii="宋体" w:hAnsi="宋体"/>
                <w:szCs w:val="21"/>
              </w:rPr>
            </w:pPr>
          </w:p>
        </w:tc>
        <w:tc>
          <w:tcPr>
            <w:tcW w:w="1636" w:type="dxa"/>
            <w:vAlign w:val="center"/>
          </w:tcPr>
          <w:p w:rsidR="00E55845" w:rsidRPr="00BD211A" w:rsidRDefault="00E55845" w:rsidP="00665FA3">
            <w:pPr>
              <w:spacing w:beforeLines="10" w:before="31" w:afterLines="10" w:after="31"/>
              <w:jc w:val="center"/>
              <w:rPr>
                <w:rFonts w:ascii="宋体" w:hAnsi="宋体"/>
                <w:szCs w:val="21"/>
              </w:rPr>
            </w:pPr>
          </w:p>
        </w:tc>
      </w:tr>
      <w:tr w:rsidR="00E55845" w:rsidRPr="00BD211A" w:rsidTr="005B242D">
        <w:tc>
          <w:tcPr>
            <w:tcW w:w="2431" w:type="dxa"/>
            <w:gridSpan w:val="2"/>
            <w:vAlign w:val="center"/>
          </w:tcPr>
          <w:p w:rsidR="00E55845" w:rsidRPr="00BD211A" w:rsidRDefault="00E55845" w:rsidP="00665FA3">
            <w:pPr>
              <w:spacing w:beforeLines="10" w:before="31" w:afterLines="10" w:after="31"/>
              <w:jc w:val="center"/>
              <w:rPr>
                <w:rFonts w:ascii="宋体" w:hAnsi="宋体"/>
                <w:szCs w:val="21"/>
              </w:rPr>
            </w:pPr>
            <w:r>
              <w:rPr>
                <w:rFonts w:ascii="宋体" w:hAnsi="宋体"/>
                <w:szCs w:val="21"/>
              </w:rPr>
              <w:t>合计</w:t>
            </w:r>
          </w:p>
        </w:tc>
        <w:tc>
          <w:tcPr>
            <w:tcW w:w="6091" w:type="dxa"/>
            <w:gridSpan w:val="5"/>
            <w:vAlign w:val="center"/>
          </w:tcPr>
          <w:p w:rsidR="00E55845" w:rsidRPr="00BD211A" w:rsidRDefault="00E55845" w:rsidP="00665FA3">
            <w:pPr>
              <w:spacing w:beforeLines="10" w:before="31" w:afterLines="10" w:after="31"/>
              <w:rPr>
                <w:rFonts w:ascii="宋体" w:hAnsi="宋体"/>
                <w:szCs w:val="21"/>
              </w:rPr>
            </w:pPr>
            <w:r>
              <w:rPr>
                <w:rFonts w:ascii="宋体" w:hAnsi="宋体" w:hint="eastAsia"/>
                <w:szCs w:val="21"/>
              </w:rPr>
              <w:t>（大写）：</w:t>
            </w:r>
          </w:p>
        </w:tc>
      </w:tr>
    </w:tbl>
    <w:p w:rsidR="00E55845"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Pr="00024EA5" w:rsidRDefault="00663D1F" w:rsidP="00E55845">
      <w:pPr>
        <w:jc w:val="left"/>
        <w:rPr>
          <w:rFonts w:eastAsia="黑体"/>
          <w:b/>
          <w:bCs/>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024EA5">
        <w:rPr>
          <w:rFonts w:asciiTheme="minorEastAsia" w:hAnsiTheme="minorEastAsia" w:hint="eastAsia"/>
          <w:b/>
          <w:szCs w:val="21"/>
        </w:rPr>
        <w:t>详细配置及分项报价清单</w:t>
      </w:r>
    </w:p>
    <w:p w:rsidR="00E55845" w:rsidRDefault="00E55845" w:rsidP="00E55845">
      <w:pPr>
        <w:jc w:val="left"/>
        <w:rPr>
          <w:rFonts w:asciiTheme="minorEastAsia" w:hAnsiTheme="minorEastAsia"/>
          <w:szCs w:val="21"/>
        </w:rPr>
      </w:pPr>
    </w:p>
    <w:p w:rsidR="00E55845" w:rsidRPr="009C39C6" w:rsidRDefault="00E55845" w:rsidP="00665FA3">
      <w:pPr>
        <w:spacing w:afterLines="50" w:after="156"/>
        <w:jc w:val="center"/>
        <w:rPr>
          <w:rFonts w:eastAsia="黑体"/>
          <w:bCs/>
          <w:sz w:val="32"/>
          <w:szCs w:val="32"/>
        </w:rPr>
      </w:pPr>
      <w:r w:rsidRPr="009C39C6">
        <w:rPr>
          <w:rFonts w:eastAsia="黑体" w:hint="eastAsia"/>
          <w:bCs/>
          <w:sz w:val="32"/>
          <w:szCs w:val="32"/>
        </w:rPr>
        <w:t>详细配置及分项报价清单</w:t>
      </w:r>
    </w:p>
    <w:p w:rsidR="00E55845" w:rsidRDefault="00E55845" w:rsidP="00665FA3">
      <w:pPr>
        <w:spacing w:beforeLines="50" w:before="156" w:afterLines="50" w:after="156"/>
        <w:rPr>
          <w:rFonts w:ascii="宋体" w:hAnsi="宋体"/>
          <w:szCs w:val="21"/>
          <w:u w:val="single"/>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665FA3">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1151"/>
        <w:gridCol w:w="1198"/>
        <w:gridCol w:w="2356"/>
        <w:gridCol w:w="474"/>
        <w:gridCol w:w="1019"/>
        <w:gridCol w:w="1019"/>
        <w:gridCol w:w="861"/>
      </w:tblGrid>
      <w:tr w:rsidR="00E55845" w:rsidRPr="00BD211A" w:rsidTr="005B242D">
        <w:trPr>
          <w:trHeight w:val="452"/>
        </w:trPr>
        <w:tc>
          <w:tcPr>
            <w:tcW w:w="468"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序号</w:t>
            </w:r>
          </w:p>
        </w:tc>
        <w:tc>
          <w:tcPr>
            <w:tcW w:w="2160" w:type="dxa"/>
            <w:vAlign w:val="center"/>
          </w:tcPr>
          <w:p w:rsidR="00E55845" w:rsidRPr="00BD211A" w:rsidRDefault="00E55845" w:rsidP="00665FA3">
            <w:pPr>
              <w:spacing w:beforeLines="20" w:before="62" w:afterLines="20" w:after="62"/>
              <w:jc w:val="center"/>
              <w:rPr>
                <w:rFonts w:ascii="宋体" w:hAnsi="宋体"/>
                <w:szCs w:val="21"/>
              </w:rPr>
            </w:pPr>
            <w:r>
              <w:rPr>
                <w:rFonts w:ascii="宋体" w:hAnsi="宋体" w:hint="eastAsia"/>
                <w:szCs w:val="21"/>
              </w:rPr>
              <w:t>设备</w:t>
            </w:r>
            <w:r w:rsidRPr="00BD211A">
              <w:rPr>
                <w:rFonts w:ascii="宋体" w:hAnsi="宋体" w:hint="eastAsia"/>
                <w:szCs w:val="21"/>
              </w:rPr>
              <w:t>名称</w:t>
            </w:r>
          </w:p>
        </w:tc>
        <w:tc>
          <w:tcPr>
            <w:tcW w:w="1980"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规格、型号</w:t>
            </w:r>
          </w:p>
        </w:tc>
        <w:tc>
          <w:tcPr>
            <w:tcW w:w="5040"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主要技术参数</w:t>
            </w:r>
          </w:p>
        </w:tc>
        <w:tc>
          <w:tcPr>
            <w:tcW w:w="540"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数量</w:t>
            </w:r>
          </w:p>
        </w:tc>
        <w:tc>
          <w:tcPr>
            <w:tcW w:w="1260" w:type="dxa"/>
            <w:vAlign w:val="center"/>
          </w:tcPr>
          <w:p w:rsidR="00E55845" w:rsidRDefault="00E55845" w:rsidP="00665FA3">
            <w:pPr>
              <w:spacing w:beforeLines="20" w:before="62" w:afterLines="20" w:after="62"/>
              <w:jc w:val="center"/>
              <w:rPr>
                <w:rFonts w:ascii="宋体" w:hAnsi="宋体"/>
                <w:szCs w:val="21"/>
              </w:rPr>
            </w:pPr>
            <w:r w:rsidRPr="00BD211A">
              <w:rPr>
                <w:rFonts w:ascii="宋体" w:hAnsi="宋体" w:hint="eastAsia"/>
                <w:szCs w:val="21"/>
              </w:rPr>
              <w:t>单价</w:t>
            </w:r>
          </w:p>
          <w:p w:rsidR="00E55845" w:rsidRPr="00BD211A" w:rsidRDefault="00E55845" w:rsidP="00665FA3">
            <w:pPr>
              <w:spacing w:beforeLines="20" w:before="62" w:afterLines="20" w:after="62"/>
              <w:jc w:val="center"/>
              <w:rPr>
                <w:rFonts w:ascii="宋体" w:hAnsi="宋体"/>
                <w:szCs w:val="21"/>
              </w:rPr>
            </w:pPr>
            <w:r>
              <w:rPr>
                <w:rFonts w:ascii="宋体" w:hAnsi="宋体" w:hint="eastAsia"/>
                <w:szCs w:val="21"/>
              </w:rPr>
              <w:t>（元）</w:t>
            </w:r>
          </w:p>
        </w:tc>
        <w:tc>
          <w:tcPr>
            <w:tcW w:w="1260"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总价</w:t>
            </w:r>
            <w:r>
              <w:rPr>
                <w:rFonts w:ascii="宋体" w:hAnsi="宋体" w:hint="eastAsia"/>
                <w:szCs w:val="21"/>
              </w:rPr>
              <w:t>（元）</w:t>
            </w:r>
          </w:p>
        </w:tc>
        <w:tc>
          <w:tcPr>
            <w:tcW w:w="1466" w:type="dxa"/>
            <w:vAlign w:val="center"/>
          </w:tcPr>
          <w:p w:rsidR="00E55845" w:rsidRPr="00BD211A" w:rsidRDefault="00E55845" w:rsidP="00665FA3">
            <w:pPr>
              <w:spacing w:beforeLines="20" w:before="62" w:afterLines="20" w:after="62"/>
              <w:jc w:val="center"/>
              <w:rPr>
                <w:rFonts w:ascii="宋体" w:hAnsi="宋体"/>
                <w:szCs w:val="21"/>
              </w:rPr>
            </w:pPr>
            <w:r w:rsidRPr="00BD211A">
              <w:rPr>
                <w:rFonts w:ascii="宋体" w:hAnsi="宋体" w:hint="eastAsia"/>
                <w:szCs w:val="21"/>
              </w:rPr>
              <w:t>备注</w:t>
            </w: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r w:rsidR="00E55845" w:rsidRPr="00BD211A" w:rsidTr="005B242D">
        <w:tc>
          <w:tcPr>
            <w:tcW w:w="468" w:type="dxa"/>
            <w:vAlign w:val="center"/>
          </w:tcPr>
          <w:p w:rsidR="00E55845" w:rsidRPr="00BD211A" w:rsidRDefault="00E55845" w:rsidP="00665FA3">
            <w:pPr>
              <w:spacing w:beforeLines="20" w:before="62" w:afterLines="20" w:after="62"/>
              <w:jc w:val="center"/>
              <w:rPr>
                <w:rFonts w:ascii="宋体" w:hAnsi="宋体"/>
                <w:szCs w:val="21"/>
              </w:rPr>
            </w:pPr>
          </w:p>
        </w:tc>
        <w:tc>
          <w:tcPr>
            <w:tcW w:w="2160" w:type="dxa"/>
            <w:vAlign w:val="center"/>
          </w:tcPr>
          <w:p w:rsidR="00E55845" w:rsidRPr="00BD211A" w:rsidRDefault="00E55845" w:rsidP="00665FA3">
            <w:pPr>
              <w:spacing w:beforeLines="20" w:before="62" w:afterLines="20" w:after="62"/>
              <w:jc w:val="center"/>
              <w:rPr>
                <w:rFonts w:ascii="宋体" w:hAnsi="宋体"/>
                <w:szCs w:val="21"/>
              </w:rPr>
            </w:pPr>
          </w:p>
        </w:tc>
        <w:tc>
          <w:tcPr>
            <w:tcW w:w="1980" w:type="dxa"/>
            <w:vAlign w:val="center"/>
          </w:tcPr>
          <w:p w:rsidR="00E55845" w:rsidRPr="00BD211A" w:rsidRDefault="00E55845" w:rsidP="00665FA3">
            <w:pPr>
              <w:spacing w:beforeLines="20" w:before="62" w:afterLines="20" w:after="62"/>
              <w:jc w:val="center"/>
              <w:rPr>
                <w:rFonts w:ascii="宋体" w:hAnsi="宋体"/>
                <w:szCs w:val="21"/>
              </w:rPr>
            </w:pPr>
          </w:p>
        </w:tc>
        <w:tc>
          <w:tcPr>
            <w:tcW w:w="5040" w:type="dxa"/>
            <w:vAlign w:val="center"/>
          </w:tcPr>
          <w:p w:rsidR="00E55845" w:rsidRPr="00BD211A" w:rsidRDefault="00E55845" w:rsidP="00665FA3">
            <w:pPr>
              <w:spacing w:beforeLines="20" w:before="62" w:afterLines="20" w:after="62"/>
              <w:jc w:val="center"/>
              <w:rPr>
                <w:rFonts w:ascii="宋体" w:hAnsi="宋体"/>
                <w:szCs w:val="21"/>
              </w:rPr>
            </w:pPr>
          </w:p>
        </w:tc>
        <w:tc>
          <w:tcPr>
            <w:tcW w:w="54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260" w:type="dxa"/>
            <w:vAlign w:val="center"/>
          </w:tcPr>
          <w:p w:rsidR="00E55845" w:rsidRPr="00BD211A" w:rsidRDefault="00E55845" w:rsidP="00665FA3">
            <w:pPr>
              <w:spacing w:beforeLines="20" w:before="62" w:afterLines="20" w:after="62"/>
              <w:jc w:val="center"/>
              <w:rPr>
                <w:rFonts w:ascii="宋体" w:hAnsi="宋体"/>
                <w:szCs w:val="21"/>
              </w:rPr>
            </w:pPr>
          </w:p>
        </w:tc>
        <w:tc>
          <w:tcPr>
            <w:tcW w:w="1466" w:type="dxa"/>
            <w:vAlign w:val="center"/>
          </w:tcPr>
          <w:p w:rsidR="00E55845" w:rsidRPr="00BD211A" w:rsidRDefault="00E55845" w:rsidP="00665FA3">
            <w:pPr>
              <w:spacing w:beforeLines="20" w:before="62" w:afterLines="20" w:after="62"/>
              <w:jc w:val="center"/>
              <w:rPr>
                <w:rFonts w:ascii="宋体" w:hAnsi="宋体"/>
                <w:szCs w:val="21"/>
              </w:rPr>
            </w:pPr>
          </w:p>
        </w:tc>
      </w:tr>
    </w:tbl>
    <w:p w:rsidR="00E55845" w:rsidRDefault="00E55845" w:rsidP="00E55845">
      <w:pPr>
        <w:rPr>
          <w:rFonts w:asciiTheme="minorEastAsia" w:hAnsiTheme="minorEastAsia"/>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024EA5">
        <w:rPr>
          <w:rFonts w:asciiTheme="minorEastAsia" w:hAnsiTheme="minorEastAsia" w:hint="eastAsia"/>
          <w:b/>
          <w:szCs w:val="21"/>
        </w:rPr>
        <w:t>技术规格偏离表</w:t>
      </w:r>
    </w:p>
    <w:p w:rsidR="00E55845" w:rsidRPr="009C39C6" w:rsidRDefault="00E55845" w:rsidP="00665FA3">
      <w:pPr>
        <w:spacing w:afterLines="50" w:after="156"/>
        <w:jc w:val="center"/>
        <w:rPr>
          <w:rFonts w:eastAsia="黑体"/>
          <w:bCs/>
          <w:sz w:val="32"/>
          <w:szCs w:val="32"/>
        </w:rPr>
      </w:pPr>
      <w:r w:rsidRPr="009C39C6">
        <w:rPr>
          <w:rFonts w:eastAsia="黑体" w:hint="eastAsia"/>
          <w:bCs/>
          <w:sz w:val="32"/>
          <w:szCs w:val="32"/>
        </w:rPr>
        <w:t>技术规格偏离表</w:t>
      </w:r>
    </w:p>
    <w:p w:rsidR="00E55845" w:rsidRDefault="00E55845" w:rsidP="00E55845">
      <w:pPr>
        <w:rPr>
          <w:rFonts w:ascii="宋体"/>
          <w:spacing w:val="19"/>
          <w:kern w:val="0"/>
          <w:sz w:val="24"/>
          <w:szCs w:val="25"/>
        </w:rPr>
      </w:pPr>
    </w:p>
    <w:p w:rsidR="00E55845" w:rsidRDefault="00E55845" w:rsidP="00665FA3">
      <w:pPr>
        <w:spacing w:beforeLines="50" w:before="156" w:afterLines="50" w:after="156"/>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FF3915" w:rsidRDefault="00E55845" w:rsidP="00665FA3">
      <w:pPr>
        <w:spacing w:beforeLines="50" w:before="156" w:afterLines="50" w:after="156"/>
        <w:rPr>
          <w:rFonts w:ascii="宋体" w:hAnsi="宋体"/>
          <w:szCs w:val="21"/>
        </w:rPr>
      </w:pPr>
      <w:r w:rsidRPr="00BB24EE">
        <w:rPr>
          <w:rFonts w:ascii="宋体" w:hAnsi="宋体" w:hint="eastAsia"/>
          <w:szCs w:val="21"/>
        </w:rPr>
        <w:t>招标编号：</w:t>
      </w:r>
      <w:r>
        <w:rPr>
          <w:rFonts w:ascii="宋体" w:hAnsi="宋体" w:hint="eastAsia"/>
          <w:szCs w:val="21"/>
        </w:rPr>
        <w:t xml:space="preserve">       标段</w:t>
      </w:r>
      <w:r w:rsidRPr="00FF3915">
        <w:rPr>
          <w:rFonts w:ascii="宋体" w:hAnsi="宋体" w:hint="eastAsia"/>
          <w:szCs w:val="21"/>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282"/>
        <w:gridCol w:w="3060"/>
        <w:gridCol w:w="900"/>
        <w:gridCol w:w="900"/>
      </w:tblGrid>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r w:rsidRPr="00BD211A">
              <w:rPr>
                <w:rFonts w:ascii="宋体" w:hAnsi="宋体" w:hint="eastAsia"/>
                <w:szCs w:val="21"/>
              </w:rPr>
              <w:t>序号</w:t>
            </w:r>
          </w:p>
        </w:tc>
        <w:tc>
          <w:tcPr>
            <w:tcW w:w="3282" w:type="dxa"/>
            <w:vAlign w:val="center"/>
          </w:tcPr>
          <w:p w:rsidR="00E55845" w:rsidRPr="00BD211A" w:rsidRDefault="00E55845" w:rsidP="00665FA3">
            <w:pPr>
              <w:spacing w:beforeLines="50" w:before="156" w:afterLines="50" w:after="156"/>
              <w:jc w:val="center"/>
              <w:rPr>
                <w:rFonts w:ascii="宋体" w:hAnsi="宋体"/>
                <w:szCs w:val="21"/>
              </w:rPr>
            </w:pPr>
            <w:r w:rsidRPr="00BD211A">
              <w:rPr>
                <w:rFonts w:ascii="宋体" w:hAnsi="宋体" w:hint="eastAsia"/>
                <w:szCs w:val="21"/>
              </w:rPr>
              <w:t>招标性能参数要求</w:t>
            </w:r>
          </w:p>
        </w:tc>
        <w:tc>
          <w:tcPr>
            <w:tcW w:w="3060" w:type="dxa"/>
            <w:vAlign w:val="center"/>
          </w:tcPr>
          <w:p w:rsidR="00E55845" w:rsidRPr="00BD211A" w:rsidRDefault="00E55845" w:rsidP="00665FA3">
            <w:pPr>
              <w:spacing w:beforeLines="50" w:before="156" w:afterLines="50" w:after="156"/>
              <w:jc w:val="center"/>
              <w:rPr>
                <w:rFonts w:ascii="宋体" w:hAnsi="宋体"/>
                <w:szCs w:val="21"/>
              </w:rPr>
            </w:pPr>
            <w:r w:rsidRPr="00BD211A">
              <w:rPr>
                <w:rFonts w:ascii="宋体" w:hAnsi="宋体" w:hint="eastAsia"/>
                <w:szCs w:val="21"/>
              </w:rPr>
              <w:t>实际投标性能参数条款</w:t>
            </w:r>
          </w:p>
        </w:tc>
        <w:tc>
          <w:tcPr>
            <w:tcW w:w="900" w:type="dxa"/>
            <w:vAlign w:val="center"/>
          </w:tcPr>
          <w:p w:rsidR="00E55845" w:rsidRPr="00BD211A" w:rsidRDefault="00E55845" w:rsidP="005B242D">
            <w:pPr>
              <w:jc w:val="center"/>
              <w:rPr>
                <w:rFonts w:ascii="宋体" w:hAnsi="宋体"/>
                <w:szCs w:val="21"/>
              </w:rPr>
            </w:pPr>
            <w:r w:rsidRPr="00BD211A">
              <w:rPr>
                <w:rFonts w:ascii="宋体" w:hAnsi="宋体" w:hint="eastAsia"/>
                <w:szCs w:val="21"/>
              </w:rPr>
              <w:t>超出</w:t>
            </w:r>
          </w:p>
          <w:p w:rsidR="00E55845" w:rsidRPr="00BD211A" w:rsidRDefault="00E55845" w:rsidP="005B242D">
            <w:pPr>
              <w:jc w:val="center"/>
              <w:rPr>
                <w:rFonts w:ascii="宋体" w:hAnsi="宋体"/>
                <w:szCs w:val="21"/>
              </w:rPr>
            </w:pPr>
            <w:r w:rsidRPr="00BD211A">
              <w:rPr>
                <w:rFonts w:ascii="宋体" w:hAnsi="宋体" w:hint="eastAsia"/>
                <w:szCs w:val="21"/>
              </w:rPr>
              <w:t>符合</w:t>
            </w:r>
          </w:p>
          <w:p w:rsidR="00E55845" w:rsidRPr="00BD211A" w:rsidRDefault="00E55845" w:rsidP="005B242D">
            <w:pPr>
              <w:jc w:val="center"/>
              <w:rPr>
                <w:rFonts w:ascii="宋体" w:hAnsi="宋体"/>
                <w:szCs w:val="21"/>
              </w:rPr>
            </w:pPr>
            <w:r w:rsidRPr="00BD211A">
              <w:rPr>
                <w:rFonts w:ascii="宋体" w:hAnsi="宋体" w:hint="eastAsia"/>
                <w:szCs w:val="21"/>
              </w:rPr>
              <w:t>偏离</w:t>
            </w:r>
          </w:p>
        </w:tc>
        <w:tc>
          <w:tcPr>
            <w:tcW w:w="900" w:type="dxa"/>
            <w:vAlign w:val="center"/>
          </w:tcPr>
          <w:p w:rsidR="00E55845" w:rsidRPr="00BD211A" w:rsidRDefault="00E55845" w:rsidP="00665FA3">
            <w:pPr>
              <w:spacing w:beforeLines="50" w:before="156" w:afterLines="50" w:after="156"/>
              <w:jc w:val="center"/>
              <w:rPr>
                <w:rFonts w:ascii="宋体" w:hAnsi="宋体"/>
                <w:szCs w:val="21"/>
              </w:rPr>
            </w:pPr>
            <w:r w:rsidRPr="00BD211A">
              <w:rPr>
                <w:rFonts w:ascii="宋体" w:hAnsi="宋体" w:hint="eastAsia"/>
                <w:szCs w:val="21"/>
              </w:rPr>
              <w:t>说明</w:t>
            </w: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r w:rsidR="00E55845" w:rsidRPr="00BD211A" w:rsidTr="005B242D">
        <w:tc>
          <w:tcPr>
            <w:tcW w:w="426" w:type="dxa"/>
            <w:vAlign w:val="center"/>
          </w:tcPr>
          <w:p w:rsidR="00E55845" w:rsidRPr="00BD211A" w:rsidRDefault="00E55845" w:rsidP="00665FA3">
            <w:pPr>
              <w:spacing w:beforeLines="50" w:before="156" w:afterLines="50" w:after="156"/>
              <w:jc w:val="center"/>
              <w:rPr>
                <w:rFonts w:ascii="宋体" w:hAnsi="宋体"/>
                <w:szCs w:val="21"/>
              </w:rPr>
            </w:pPr>
          </w:p>
        </w:tc>
        <w:tc>
          <w:tcPr>
            <w:tcW w:w="3282" w:type="dxa"/>
            <w:vAlign w:val="center"/>
          </w:tcPr>
          <w:p w:rsidR="00E55845" w:rsidRPr="00BD211A" w:rsidRDefault="00E55845" w:rsidP="00665FA3">
            <w:pPr>
              <w:spacing w:beforeLines="50" w:before="156" w:afterLines="50" w:after="156"/>
              <w:jc w:val="center"/>
              <w:rPr>
                <w:rFonts w:ascii="宋体" w:hAnsi="宋体"/>
                <w:szCs w:val="21"/>
              </w:rPr>
            </w:pPr>
          </w:p>
        </w:tc>
        <w:tc>
          <w:tcPr>
            <w:tcW w:w="3060" w:type="dxa"/>
            <w:vAlign w:val="center"/>
          </w:tcPr>
          <w:p w:rsidR="00E55845" w:rsidRPr="00BD211A" w:rsidRDefault="00E55845" w:rsidP="00665FA3">
            <w:pPr>
              <w:spacing w:beforeLines="50" w:before="156" w:afterLines="50" w:after="156"/>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665FA3">
            <w:pPr>
              <w:spacing w:beforeLines="50" w:before="156" w:afterLines="50" w:after="156"/>
              <w:jc w:val="center"/>
              <w:rPr>
                <w:rFonts w:ascii="宋体" w:hAnsi="宋体"/>
                <w:szCs w:val="21"/>
              </w:rPr>
            </w:pPr>
          </w:p>
        </w:tc>
      </w:tr>
    </w:tbl>
    <w:p w:rsidR="00E55845" w:rsidRPr="00D4237B"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 日期：</w:t>
      </w: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Pr="00024EA5" w:rsidRDefault="00663D1F" w:rsidP="00E55845">
      <w:pPr>
        <w:rPr>
          <w:rFonts w:ascii="宋体" w:hAnsi="宋体"/>
          <w:b/>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024EA5">
        <w:rPr>
          <w:rFonts w:ascii="宋体" w:hAnsi="宋体" w:hint="eastAsia"/>
          <w:b/>
          <w:szCs w:val="21"/>
        </w:rPr>
        <w:t>销售业绩</w:t>
      </w:r>
    </w:p>
    <w:p w:rsidR="00E55845" w:rsidRPr="009C39C6" w:rsidRDefault="00E55845" w:rsidP="00E55845">
      <w:pPr>
        <w:jc w:val="center"/>
        <w:rPr>
          <w:rFonts w:eastAsia="黑体"/>
          <w:bCs/>
          <w:sz w:val="32"/>
          <w:szCs w:val="32"/>
        </w:rPr>
      </w:pPr>
      <w:r w:rsidRPr="009C39C6">
        <w:rPr>
          <w:rFonts w:eastAsia="黑体" w:hint="eastAsia"/>
          <w:bCs/>
          <w:sz w:val="32"/>
          <w:szCs w:val="32"/>
        </w:rPr>
        <w:t>销售业绩</w:t>
      </w:r>
    </w:p>
    <w:p w:rsidR="00E55845" w:rsidRPr="00357FDB" w:rsidRDefault="00E55845" w:rsidP="00665FA3">
      <w:pPr>
        <w:spacing w:beforeLines="50" w:before="156" w:afterLines="50" w:after="156"/>
        <w:rPr>
          <w:rFonts w:ascii="宋体" w:hAnsi="宋体"/>
          <w:szCs w:val="21"/>
        </w:rPr>
      </w:pPr>
      <w:r w:rsidRPr="00357FDB">
        <w:rPr>
          <w:rFonts w:ascii="宋体" w:hAnsi="宋体" w:hint="eastAsia"/>
          <w:szCs w:val="21"/>
        </w:rPr>
        <w:t>投标单位名称（盖章）：</w:t>
      </w:r>
    </w:p>
    <w:p w:rsidR="00E55845" w:rsidRPr="00357FDB" w:rsidRDefault="00E55845" w:rsidP="00665FA3">
      <w:pPr>
        <w:spacing w:beforeLines="50" w:before="156" w:afterLines="50" w:after="156"/>
        <w:rPr>
          <w:rFonts w:ascii="宋体" w:hAnsi="宋体"/>
          <w:szCs w:val="21"/>
        </w:rPr>
      </w:pPr>
      <w:r w:rsidRPr="00357FDB">
        <w:rPr>
          <w:rFonts w:ascii="宋体" w:hAnsi="宋体" w:hint="eastAsia"/>
          <w:szCs w:val="21"/>
        </w:rPr>
        <w:t>招标编号：</w:t>
      </w:r>
      <w:r>
        <w:rPr>
          <w:rFonts w:ascii="宋体" w:hAnsi="宋体" w:hint="eastAsia"/>
          <w:szCs w:val="21"/>
        </w:rPr>
        <w:t>标段</w:t>
      </w:r>
      <w:r w:rsidRPr="00357FDB">
        <w:rPr>
          <w:rFonts w:ascii="宋体" w:hAnsi="宋体" w:hint="eastAsia"/>
          <w:szCs w:val="21"/>
        </w:rPr>
        <w:t>：</w:t>
      </w:r>
    </w:p>
    <w:p w:rsidR="00E55845" w:rsidRPr="00357FDB" w:rsidRDefault="00E55845" w:rsidP="00E55845">
      <w:pPr>
        <w:rPr>
          <w:color w:val="000000"/>
          <w:kern w:val="0"/>
          <w:szCs w:val="21"/>
        </w:rPr>
      </w:pPr>
      <w:r w:rsidRPr="00357FDB">
        <w:rPr>
          <w:rFonts w:hint="eastAsia"/>
          <w:color w:val="000000"/>
          <w:kern w:val="0"/>
          <w:szCs w:val="21"/>
        </w:rPr>
        <w:t>请列出</w:t>
      </w:r>
      <w:r w:rsidRPr="00357FDB">
        <w:rPr>
          <w:color w:val="000000"/>
          <w:kern w:val="0"/>
          <w:szCs w:val="21"/>
        </w:rPr>
        <w:t>近三年</w:t>
      </w:r>
      <w:r w:rsidRPr="00357FDB">
        <w:rPr>
          <w:rFonts w:hint="eastAsia"/>
          <w:color w:val="000000"/>
          <w:kern w:val="0"/>
          <w:szCs w:val="21"/>
        </w:rPr>
        <w:t>所投仪器设备的</w:t>
      </w:r>
      <w:r w:rsidRPr="00357FDB">
        <w:rPr>
          <w:color w:val="000000"/>
          <w:kern w:val="0"/>
          <w:szCs w:val="21"/>
        </w:rPr>
        <w:t>用户名单及联系方式（以教学、科研用户为主</w:t>
      </w:r>
      <w:r w:rsidRPr="00357FDB">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5"/>
        <w:gridCol w:w="1134"/>
        <w:gridCol w:w="2281"/>
        <w:gridCol w:w="1080"/>
        <w:gridCol w:w="1988"/>
      </w:tblGrid>
      <w:tr w:rsidR="00E55845" w:rsidTr="005B242D">
        <w:trPr>
          <w:trHeight w:val="377"/>
        </w:trPr>
        <w:tc>
          <w:tcPr>
            <w:tcW w:w="828"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序号</w:t>
            </w:r>
          </w:p>
        </w:tc>
        <w:tc>
          <w:tcPr>
            <w:tcW w:w="1265"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品牌、型号</w:t>
            </w:r>
          </w:p>
        </w:tc>
        <w:tc>
          <w:tcPr>
            <w:tcW w:w="1134" w:type="dxa"/>
            <w:vAlign w:val="center"/>
          </w:tcPr>
          <w:p w:rsidR="00E55845" w:rsidRPr="00357FDB" w:rsidRDefault="00E55845" w:rsidP="005B242D">
            <w:pPr>
              <w:jc w:val="center"/>
              <w:rPr>
                <w:rFonts w:ascii="宋体"/>
                <w:b/>
                <w:bCs/>
                <w:szCs w:val="21"/>
              </w:rPr>
            </w:pPr>
            <w:r>
              <w:rPr>
                <w:rFonts w:ascii="宋体"/>
                <w:b/>
                <w:bCs/>
                <w:szCs w:val="21"/>
              </w:rPr>
              <w:t>数量</w:t>
            </w:r>
          </w:p>
        </w:tc>
        <w:tc>
          <w:tcPr>
            <w:tcW w:w="2281"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使用单位</w:t>
            </w:r>
          </w:p>
        </w:tc>
        <w:tc>
          <w:tcPr>
            <w:tcW w:w="1080"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联系人</w:t>
            </w:r>
          </w:p>
        </w:tc>
        <w:tc>
          <w:tcPr>
            <w:tcW w:w="1988" w:type="dxa"/>
            <w:vAlign w:val="center"/>
          </w:tcPr>
          <w:p w:rsidR="00E55845" w:rsidRDefault="00E55845" w:rsidP="005B242D">
            <w:pPr>
              <w:jc w:val="center"/>
              <w:rPr>
                <w:rFonts w:ascii="宋体"/>
                <w:b/>
                <w:bCs/>
                <w:szCs w:val="21"/>
              </w:rPr>
            </w:pPr>
            <w:r w:rsidRPr="00357FDB">
              <w:rPr>
                <w:rFonts w:ascii="宋体" w:hAnsi="宋体" w:hint="eastAsia"/>
                <w:b/>
                <w:bCs/>
                <w:szCs w:val="21"/>
              </w:rPr>
              <w:t>联系电话</w:t>
            </w: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bl>
    <w:p w:rsidR="00E55845" w:rsidRPr="009C39C6" w:rsidRDefault="00E55845" w:rsidP="00E55845">
      <w:pPr>
        <w:rPr>
          <w:rFonts w:ascii="宋体" w:hAnsi="宋体"/>
          <w:szCs w:val="21"/>
        </w:rPr>
      </w:pPr>
    </w:p>
    <w:p w:rsidR="00E55845" w:rsidRPr="00230C30" w:rsidRDefault="00E55845" w:rsidP="00E55845">
      <w:pPr>
        <w:rPr>
          <w:rFonts w:asciiTheme="minorEastAsia" w:hAnsiTheme="minorEastAsia"/>
          <w:b/>
        </w:rPr>
      </w:pPr>
      <w:r>
        <w:br w:type="page"/>
      </w:r>
      <w:r w:rsidR="00663D1F" w:rsidRPr="00663D1F">
        <w:rPr>
          <w:rFonts w:asciiTheme="minorEastAsia" w:hAnsiTheme="minorEastAsia"/>
          <w:color w:val="000000"/>
          <w:szCs w:val="21"/>
        </w:rPr>
        <w:lastRenderedPageBreak/>
        <w:t>（</w:t>
      </w:r>
      <w:r w:rsidR="00663D1F">
        <w:rPr>
          <w:rFonts w:asciiTheme="minorEastAsia" w:hAnsiTheme="minorEastAsia" w:hint="eastAsia"/>
          <w:color w:val="000000"/>
          <w:szCs w:val="21"/>
        </w:rPr>
        <w:t>六</w:t>
      </w:r>
      <w:r w:rsidR="00663D1F" w:rsidRPr="00663D1F">
        <w:rPr>
          <w:rFonts w:asciiTheme="minorEastAsia" w:hAnsiTheme="minorEastAsia"/>
          <w:color w:val="000000"/>
          <w:szCs w:val="21"/>
        </w:rPr>
        <w:t>）</w:t>
      </w:r>
      <w:r w:rsidRPr="00230C30">
        <w:rPr>
          <w:rFonts w:asciiTheme="minorEastAsia" w:hAnsiTheme="minorEastAsia"/>
          <w:b/>
        </w:rPr>
        <w:t>法人授权书</w:t>
      </w:r>
    </w:p>
    <w:p w:rsidR="00E55845" w:rsidRPr="009C39C6" w:rsidRDefault="00E55845" w:rsidP="00665FA3">
      <w:pPr>
        <w:spacing w:beforeLines="100" w:before="312" w:afterLines="100" w:after="312"/>
        <w:jc w:val="center"/>
        <w:rPr>
          <w:rFonts w:eastAsia="黑体"/>
          <w:bCs/>
          <w:sz w:val="32"/>
          <w:szCs w:val="32"/>
        </w:rPr>
      </w:pPr>
      <w:r w:rsidRPr="009C39C6">
        <w:rPr>
          <w:rFonts w:eastAsia="黑体" w:hint="eastAsia"/>
          <w:bCs/>
          <w:sz w:val="32"/>
          <w:szCs w:val="32"/>
        </w:rPr>
        <w:t>法定代表人授权书</w:t>
      </w:r>
    </w:p>
    <w:p w:rsidR="00E55845" w:rsidRPr="0036143F" w:rsidRDefault="00E55845" w:rsidP="00665FA3">
      <w:pPr>
        <w:pStyle w:val="a9"/>
        <w:spacing w:beforeLines="100" w:before="312" w:afterLines="50" w:after="156" w:line="700" w:lineRule="exact"/>
        <w:ind w:firstLineChars="200" w:firstLine="560"/>
        <w:rPr>
          <w:rFonts w:ascii="宋体" w:hAnsi="宋体"/>
          <w:kern w:val="2"/>
          <w:sz w:val="28"/>
          <w:szCs w:val="28"/>
        </w:rPr>
      </w:pPr>
      <w:r w:rsidRPr="0036143F">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E55845" w:rsidRPr="0036143F" w:rsidRDefault="00E55845" w:rsidP="00665FA3">
      <w:pPr>
        <w:pStyle w:val="a9"/>
        <w:spacing w:beforeLines="50" w:before="156" w:afterLines="50" w:after="156" w:line="700" w:lineRule="exact"/>
        <w:ind w:firstLineChars="200" w:firstLine="560"/>
        <w:rPr>
          <w:rFonts w:ascii="宋体" w:hAnsi="宋体"/>
          <w:kern w:val="2"/>
          <w:sz w:val="28"/>
          <w:szCs w:val="28"/>
        </w:rPr>
      </w:pPr>
      <w:r w:rsidRPr="0036143F">
        <w:rPr>
          <w:rFonts w:ascii="宋体" w:hAnsi="宋体" w:hint="eastAsia"/>
          <w:kern w:val="2"/>
          <w:sz w:val="28"/>
          <w:szCs w:val="28"/>
        </w:rPr>
        <w:t>本授权书于年月日签字生效，特此声明。</w:t>
      </w:r>
    </w:p>
    <w:p w:rsidR="00E55845" w:rsidRPr="0036143F" w:rsidRDefault="00E55845" w:rsidP="00665FA3">
      <w:pPr>
        <w:pStyle w:val="a9"/>
        <w:spacing w:beforeLines="50" w:before="156" w:afterLines="50" w:after="156" w:line="240" w:lineRule="auto"/>
        <w:ind w:firstLineChars="200"/>
        <w:rPr>
          <w:rFonts w:ascii="宋体" w:hAnsi="宋体"/>
          <w:kern w:val="2"/>
        </w:rPr>
      </w:pPr>
    </w:p>
    <w:p w:rsidR="00E55845" w:rsidRPr="0036143F" w:rsidRDefault="00E55845" w:rsidP="00665FA3">
      <w:pPr>
        <w:pStyle w:val="a9"/>
        <w:spacing w:beforeLines="50" w:before="156" w:afterLines="50" w:after="156" w:line="240" w:lineRule="auto"/>
        <w:ind w:firstLineChars="200"/>
        <w:rPr>
          <w:rFonts w:ascii="宋体" w:hAnsi="宋体"/>
          <w:kern w:val="2"/>
        </w:rPr>
      </w:pPr>
    </w:p>
    <w:p w:rsidR="00E55845" w:rsidRPr="0036143F" w:rsidRDefault="00E55845" w:rsidP="00665FA3">
      <w:pPr>
        <w:pStyle w:val="a9"/>
        <w:spacing w:beforeLines="50" w:before="156" w:afterLines="50" w:after="156" w:line="240" w:lineRule="auto"/>
        <w:ind w:firstLineChars="200"/>
        <w:rPr>
          <w:rFonts w:ascii="宋体" w:hAnsi="宋体"/>
          <w:kern w:val="2"/>
        </w:rPr>
      </w:pP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法定代表人签字：</w:t>
      </w: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职    </w:t>
      </w:r>
      <w:proofErr w:type="gramStart"/>
      <w:r w:rsidRPr="0036143F">
        <w:rPr>
          <w:rFonts w:ascii="宋体" w:hAnsi="宋体" w:hint="eastAsia"/>
          <w:kern w:val="2"/>
        </w:rPr>
        <w:t>务</w:t>
      </w:r>
      <w:proofErr w:type="gramEnd"/>
      <w:r w:rsidRPr="0036143F">
        <w:rPr>
          <w:rFonts w:ascii="宋体" w:hAnsi="宋体" w:hint="eastAsia"/>
          <w:kern w:val="2"/>
        </w:rPr>
        <w:t>：</w:t>
      </w: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665FA3">
      <w:pPr>
        <w:pStyle w:val="a9"/>
        <w:spacing w:beforeLines="50" w:before="156" w:afterLines="50" w:after="156" w:line="240" w:lineRule="auto"/>
        <w:ind w:firstLineChars="200"/>
        <w:rPr>
          <w:rFonts w:ascii="宋体" w:hAnsi="宋体"/>
          <w:kern w:val="2"/>
        </w:rPr>
      </w:pP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代理人（被授权人）签字：</w:t>
      </w: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职    </w:t>
      </w:r>
      <w:proofErr w:type="gramStart"/>
      <w:r w:rsidRPr="0036143F">
        <w:rPr>
          <w:rFonts w:ascii="宋体" w:hAnsi="宋体" w:hint="eastAsia"/>
          <w:kern w:val="2"/>
        </w:rPr>
        <w:t>务</w:t>
      </w:r>
      <w:proofErr w:type="gramEnd"/>
      <w:r w:rsidRPr="0036143F">
        <w:rPr>
          <w:rFonts w:ascii="宋体" w:hAnsi="宋体" w:hint="eastAsia"/>
          <w:kern w:val="2"/>
        </w:rPr>
        <w:t>：</w:t>
      </w: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665FA3">
      <w:pPr>
        <w:pStyle w:val="a9"/>
        <w:spacing w:beforeLines="50" w:before="156" w:afterLines="50" w:after="156" w:line="240" w:lineRule="auto"/>
        <w:ind w:firstLineChars="200"/>
        <w:rPr>
          <w:rFonts w:ascii="宋体" w:hAnsi="宋体"/>
          <w:kern w:val="2"/>
        </w:rPr>
      </w:pPr>
    </w:p>
    <w:p w:rsidR="00E55845" w:rsidRPr="0036143F" w:rsidRDefault="00E55845" w:rsidP="00665FA3">
      <w:pPr>
        <w:pStyle w:val="a9"/>
        <w:spacing w:beforeLines="50" w:before="156" w:afterLines="50" w:after="156" w:line="240" w:lineRule="auto"/>
        <w:ind w:firstLineChars="200"/>
        <w:rPr>
          <w:rFonts w:ascii="宋体" w:hAnsi="宋体"/>
          <w:kern w:val="2"/>
        </w:rPr>
      </w:pPr>
      <w:r w:rsidRPr="0036143F">
        <w:rPr>
          <w:rFonts w:ascii="宋体" w:hAnsi="宋体" w:hint="eastAsia"/>
          <w:kern w:val="2"/>
        </w:rPr>
        <w:t>投标人名称（公章）：</w:t>
      </w:r>
    </w:p>
    <w:p w:rsidR="00E55845" w:rsidRDefault="00E55845" w:rsidP="00665FA3">
      <w:pPr>
        <w:spacing w:beforeLines="100" w:before="312" w:afterLines="100" w:after="312"/>
        <w:rPr>
          <w:rFonts w:ascii="宋体" w:hAnsi="宋体"/>
          <w:u w:val="single"/>
        </w:rPr>
      </w:pPr>
      <w:r w:rsidRPr="0036143F">
        <w:rPr>
          <w:rFonts w:ascii="宋体" w:hAnsi="宋体" w:hint="eastAsia"/>
        </w:rPr>
        <w:t xml:space="preserve">         日    期：</w:t>
      </w:r>
      <w:bookmarkStart w:id="1" w:name="_格式3__银行出具的资信证明"/>
      <w:bookmarkEnd w:id="1"/>
    </w:p>
    <w:p w:rsidR="00E55845" w:rsidRPr="009C39C6" w:rsidRDefault="00E55845" w:rsidP="00E55845">
      <w:pPr>
        <w:rPr>
          <w:rFonts w:asciiTheme="minorEastAsia" w:hAnsiTheme="minorEastAsia"/>
          <w:szCs w:val="21"/>
        </w:rPr>
      </w:pPr>
    </w:p>
    <w:p w:rsidR="00E75BA0" w:rsidRDefault="00E75BA0"/>
    <w:sectPr w:rsidR="00E75BA0" w:rsidSect="005474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4F" w:rsidRDefault="00C2284F" w:rsidP="00E55845">
      <w:r>
        <w:separator/>
      </w:r>
    </w:p>
  </w:endnote>
  <w:endnote w:type="continuationSeparator" w:id="0">
    <w:p w:rsidR="00C2284F" w:rsidRDefault="00C2284F" w:rsidP="00E5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4F" w:rsidRDefault="00C2284F" w:rsidP="00E55845">
      <w:r>
        <w:separator/>
      </w:r>
    </w:p>
  </w:footnote>
  <w:footnote w:type="continuationSeparator" w:id="0">
    <w:p w:rsidR="00C2284F" w:rsidRDefault="00C2284F" w:rsidP="00E55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FA5"/>
    <w:multiLevelType w:val="hybridMultilevel"/>
    <w:tmpl w:val="C42E903E"/>
    <w:lvl w:ilvl="0" w:tplc="00BED3E0">
      <w:start w:val="9"/>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787F0E"/>
    <w:multiLevelType w:val="hybridMultilevel"/>
    <w:tmpl w:val="BDC0EDB0"/>
    <w:lvl w:ilvl="0" w:tplc="5D16B210">
      <w:start w:val="2"/>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EB20C74">
      <w:start w:val="1"/>
      <w:numFmt w:val="decimal"/>
      <w:lvlText w:val="（%3）"/>
      <w:lvlJc w:val="right"/>
      <w:pPr>
        <w:ind w:left="1260" w:hanging="420"/>
      </w:pPr>
      <w:rPr>
        <w:rFonts w:ascii="楷体_GB2312" w:eastAsia="楷体_GB2312" w:hAnsi="Times New Roman" w:cs="Times New Roman"/>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A4450F"/>
    <w:multiLevelType w:val="hybridMultilevel"/>
    <w:tmpl w:val="384C2728"/>
    <w:lvl w:ilvl="0" w:tplc="9FEC8C78">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372FBA"/>
    <w:multiLevelType w:val="hybridMultilevel"/>
    <w:tmpl w:val="96C22840"/>
    <w:lvl w:ilvl="0" w:tplc="A4700A46">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913F52"/>
    <w:multiLevelType w:val="multilevel"/>
    <w:tmpl w:val="31913F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54A0910"/>
    <w:multiLevelType w:val="hybridMultilevel"/>
    <w:tmpl w:val="2F623800"/>
    <w:lvl w:ilvl="0" w:tplc="A426ED42">
      <w:start w:val="1"/>
      <w:numFmt w:val="none"/>
      <w:lvlText w:val="一、"/>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6768DD"/>
    <w:multiLevelType w:val="hybridMultilevel"/>
    <w:tmpl w:val="F76225B4"/>
    <w:lvl w:ilvl="0" w:tplc="7346B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91736A"/>
    <w:multiLevelType w:val="multilevel"/>
    <w:tmpl w:val="3E91736A"/>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33F11B6"/>
    <w:multiLevelType w:val="multilevel"/>
    <w:tmpl w:val="433F11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55C0FCC"/>
    <w:multiLevelType w:val="multilevel"/>
    <w:tmpl w:val="455C0F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9BC6341"/>
    <w:multiLevelType w:val="hybridMultilevel"/>
    <w:tmpl w:val="4762EDF2"/>
    <w:lvl w:ilvl="0" w:tplc="79AAF4C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6F0AFA"/>
    <w:multiLevelType w:val="hybridMultilevel"/>
    <w:tmpl w:val="82D8295E"/>
    <w:lvl w:ilvl="0" w:tplc="0A70EEA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EF3F8D"/>
    <w:multiLevelType w:val="multilevel"/>
    <w:tmpl w:val="4FEF3F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56A78DB"/>
    <w:multiLevelType w:val="hybridMultilevel"/>
    <w:tmpl w:val="77F425E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A428D8"/>
    <w:multiLevelType w:val="multilevel"/>
    <w:tmpl w:val="61A428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9C2750B"/>
    <w:multiLevelType w:val="hybridMultilevel"/>
    <w:tmpl w:val="8A5C750C"/>
    <w:lvl w:ilvl="0" w:tplc="83803C3E">
      <w:start w:val="3"/>
      <w:numFmt w:val="decimal"/>
      <w:lvlText w:val="%1、"/>
      <w:lvlJc w:val="left"/>
      <w:pPr>
        <w:ind w:left="360" w:hanging="360"/>
      </w:pPr>
      <w:rPr>
        <w:rFonts w:hint="default"/>
        <w:color w:val="66666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6B499B"/>
    <w:multiLevelType w:val="multilevel"/>
    <w:tmpl w:val="6E6B49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CB2F90"/>
    <w:multiLevelType w:val="hybridMultilevel"/>
    <w:tmpl w:val="71265DC8"/>
    <w:lvl w:ilvl="0" w:tplc="DB88A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1854C8E"/>
    <w:multiLevelType w:val="multilevel"/>
    <w:tmpl w:val="71854C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0F2FCE"/>
    <w:multiLevelType w:val="multilevel"/>
    <w:tmpl w:val="7B0F2F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C993D5C"/>
    <w:multiLevelType w:val="hybridMultilevel"/>
    <w:tmpl w:val="E3DACE48"/>
    <w:lvl w:ilvl="0" w:tplc="983A6C9A">
      <w:start w:val="1"/>
      <w:numFmt w:val="decimal"/>
      <w:lvlText w:val="%1、"/>
      <w:lvlJc w:val="left"/>
      <w:pPr>
        <w:ind w:left="360" w:hanging="360"/>
      </w:pPr>
      <w:rPr>
        <w:rFonts w:hint="default"/>
        <w:color w:val="66666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1"/>
  </w:num>
  <w:num w:numId="4">
    <w:abstractNumId w:val="0"/>
  </w:num>
  <w:num w:numId="5">
    <w:abstractNumId w:val="8"/>
  </w:num>
  <w:num w:numId="6">
    <w:abstractNumId w:val="3"/>
  </w:num>
  <w:num w:numId="7">
    <w:abstractNumId w:val="20"/>
  </w:num>
  <w:num w:numId="8">
    <w:abstractNumId w:val="2"/>
  </w:num>
  <w:num w:numId="9">
    <w:abstractNumId w:val="17"/>
  </w:num>
  <w:num w:numId="10">
    <w:abstractNumId w:val="15"/>
  </w:num>
  <w:num w:numId="11">
    <w:abstractNumId w:val="18"/>
  </w:num>
  <w:num w:numId="12">
    <w:abstractNumId w:val="14"/>
  </w:num>
  <w:num w:numId="13">
    <w:abstractNumId w:val="12"/>
  </w:num>
  <w:num w:numId="14">
    <w:abstractNumId w:val="16"/>
  </w:num>
  <w:num w:numId="15">
    <w:abstractNumId w:val="9"/>
  </w:num>
  <w:num w:numId="16">
    <w:abstractNumId w:val="4"/>
  </w:num>
  <w:num w:numId="17">
    <w:abstractNumId w:val="19"/>
  </w:num>
  <w:num w:numId="18">
    <w:abstractNumId w:val="7"/>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027BD"/>
    <w:rsid w:val="0002317D"/>
    <w:rsid w:val="00093C9C"/>
    <w:rsid w:val="00095C93"/>
    <w:rsid w:val="000A6CFA"/>
    <w:rsid w:val="000C4FEC"/>
    <w:rsid w:val="000E2016"/>
    <w:rsid w:val="0010197B"/>
    <w:rsid w:val="001056D4"/>
    <w:rsid w:val="00153C16"/>
    <w:rsid w:val="00165A98"/>
    <w:rsid w:val="00166254"/>
    <w:rsid w:val="001662DD"/>
    <w:rsid w:val="0017024F"/>
    <w:rsid w:val="001913D5"/>
    <w:rsid w:val="001F5B6B"/>
    <w:rsid w:val="002137C4"/>
    <w:rsid w:val="0021445E"/>
    <w:rsid w:val="002917C5"/>
    <w:rsid w:val="002E5B58"/>
    <w:rsid w:val="00323F75"/>
    <w:rsid w:val="003735DD"/>
    <w:rsid w:val="003A6853"/>
    <w:rsid w:val="00422FB7"/>
    <w:rsid w:val="00486941"/>
    <w:rsid w:val="00492023"/>
    <w:rsid w:val="004C1F66"/>
    <w:rsid w:val="00513CC2"/>
    <w:rsid w:val="0053484F"/>
    <w:rsid w:val="00536A8A"/>
    <w:rsid w:val="00542DD0"/>
    <w:rsid w:val="00547476"/>
    <w:rsid w:val="005505F7"/>
    <w:rsid w:val="00575D29"/>
    <w:rsid w:val="00585132"/>
    <w:rsid w:val="005B242D"/>
    <w:rsid w:val="005C679E"/>
    <w:rsid w:val="005E0202"/>
    <w:rsid w:val="00600F1E"/>
    <w:rsid w:val="00602F37"/>
    <w:rsid w:val="0061628A"/>
    <w:rsid w:val="0066323C"/>
    <w:rsid w:val="00663D1F"/>
    <w:rsid w:val="00665FA3"/>
    <w:rsid w:val="00697AD1"/>
    <w:rsid w:val="006A5DF9"/>
    <w:rsid w:val="006B2DE3"/>
    <w:rsid w:val="006B77B2"/>
    <w:rsid w:val="006E5CC7"/>
    <w:rsid w:val="007064AC"/>
    <w:rsid w:val="00725BE1"/>
    <w:rsid w:val="00726EAB"/>
    <w:rsid w:val="00741D2C"/>
    <w:rsid w:val="007912B7"/>
    <w:rsid w:val="007E7036"/>
    <w:rsid w:val="00805D3A"/>
    <w:rsid w:val="00833162"/>
    <w:rsid w:val="00845D4D"/>
    <w:rsid w:val="008466A0"/>
    <w:rsid w:val="00852E00"/>
    <w:rsid w:val="008955A2"/>
    <w:rsid w:val="008A64E2"/>
    <w:rsid w:val="008B1223"/>
    <w:rsid w:val="008B7D94"/>
    <w:rsid w:val="008C2F8F"/>
    <w:rsid w:val="008D5276"/>
    <w:rsid w:val="0090676A"/>
    <w:rsid w:val="00946529"/>
    <w:rsid w:val="00961D7B"/>
    <w:rsid w:val="009F161E"/>
    <w:rsid w:val="009F426D"/>
    <w:rsid w:val="009F4957"/>
    <w:rsid w:val="00A0530F"/>
    <w:rsid w:val="00A13792"/>
    <w:rsid w:val="00A2355F"/>
    <w:rsid w:val="00AD6635"/>
    <w:rsid w:val="00AE5822"/>
    <w:rsid w:val="00AF555B"/>
    <w:rsid w:val="00B0598F"/>
    <w:rsid w:val="00B10DFE"/>
    <w:rsid w:val="00B45F2B"/>
    <w:rsid w:val="00B52036"/>
    <w:rsid w:val="00B53AFB"/>
    <w:rsid w:val="00BC32BB"/>
    <w:rsid w:val="00BD42C4"/>
    <w:rsid w:val="00BD46C9"/>
    <w:rsid w:val="00BD505C"/>
    <w:rsid w:val="00BD61EB"/>
    <w:rsid w:val="00C153F6"/>
    <w:rsid w:val="00C15C4E"/>
    <w:rsid w:val="00C2284F"/>
    <w:rsid w:val="00C24C10"/>
    <w:rsid w:val="00C40F63"/>
    <w:rsid w:val="00C57A44"/>
    <w:rsid w:val="00C81F06"/>
    <w:rsid w:val="00C902F0"/>
    <w:rsid w:val="00C952C2"/>
    <w:rsid w:val="00CD539C"/>
    <w:rsid w:val="00CF2A05"/>
    <w:rsid w:val="00D019FB"/>
    <w:rsid w:val="00D77B8F"/>
    <w:rsid w:val="00DB273C"/>
    <w:rsid w:val="00DB7F06"/>
    <w:rsid w:val="00DD694E"/>
    <w:rsid w:val="00E236BC"/>
    <w:rsid w:val="00E244D0"/>
    <w:rsid w:val="00E37F2F"/>
    <w:rsid w:val="00E52538"/>
    <w:rsid w:val="00E55845"/>
    <w:rsid w:val="00E56673"/>
    <w:rsid w:val="00E66104"/>
    <w:rsid w:val="00E75BA0"/>
    <w:rsid w:val="00E81B88"/>
    <w:rsid w:val="00EA10F7"/>
    <w:rsid w:val="00EB1B1B"/>
    <w:rsid w:val="00EB3BDA"/>
    <w:rsid w:val="00F0421C"/>
    <w:rsid w:val="00F05F66"/>
    <w:rsid w:val="00F14824"/>
    <w:rsid w:val="00F14A6E"/>
    <w:rsid w:val="00F544D0"/>
    <w:rsid w:val="00F850A4"/>
    <w:rsid w:val="00F86FEC"/>
    <w:rsid w:val="00F974B0"/>
    <w:rsid w:val="00FD4606"/>
    <w:rsid w:val="00FE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styleId="aa">
    <w:name w:val="Placeholder Text"/>
    <w:basedOn w:val="a0"/>
    <w:uiPriority w:val="99"/>
    <w:semiHidden/>
    <w:rsid w:val="00422F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styleId="aa">
    <w:name w:val="Placeholder Text"/>
    <w:basedOn w:val="a0"/>
    <w:uiPriority w:val="99"/>
    <w:semiHidden/>
    <w:rsid w:val="00422F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4651">
      <w:bodyDiv w:val="1"/>
      <w:marLeft w:val="0"/>
      <w:marRight w:val="0"/>
      <w:marTop w:val="0"/>
      <w:marBottom w:val="0"/>
      <w:divBdr>
        <w:top w:val="none" w:sz="0" w:space="0" w:color="auto"/>
        <w:left w:val="none" w:sz="0" w:space="0" w:color="auto"/>
        <w:bottom w:val="none" w:sz="0" w:space="0" w:color="auto"/>
        <w:right w:val="none" w:sz="0" w:space="0" w:color="auto"/>
      </w:divBdr>
      <w:divsChild>
        <w:div w:id="546646826">
          <w:marLeft w:val="0"/>
          <w:marRight w:val="0"/>
          <w:marTop w:val="0"/>
          <w:marBottom w:val="0"/>
          <w:divBdr>
            <w:top w:val="none" w:sz="0" w:space="0" w:color="auto"/>
            <w:left w:val="none" w:sz="0" w:space="0" w:color="auto"/>
            <w:bottom w:val="none" w:sz="0" w:space="0" w:color="auto"/>
            <w:right w:val="none" w:sz="0" w:space="0" w:color="auto"/>
          </w:divBdr>
          <w:divsChild>
            <w:div w:id="1349714785">
              <w:marLeft w:val="0"/>
              <w:marRight w:val="0"/>
              <w:marTop w:val="0"/>
              <w:marBottom w:val="0"/>
              <w:divBdr>
                <w:top w:val="none" w:sz="0" w:space="0" w:color="auto"/>
                <w:left w:val="none" w:sz="0" w:space="0" w:color="auto"/>
                <w:bottom w:val="none" w:sz="0" w:space="0" w:color="auto"/>
                <w:right w:val="none" w:sz="0" w:space="0" w:color="auto"/>
              </w:divBdr>
              <w:divsChild>
                <w:div w:id="1941570312">
                  <w:marLeft w:val="0"/>
                  <w:marRight w:val="0"/>
                  <w:marTop w:val="0"/>
                  <w:marBottom w:val="0"/>
                  <w:divBdr>
                    <w:top w:val="none" w:sz="0" w:space="0" w:color="auto"/>
                    <w:left w:val="none" w:sz="0" w:space="0" w:color="auto"/>
                    <w:bottom w:val="none" w:sz="0" w:space="0" w:color="auto"/>
                    <w:right w:val="none" w:sz="0" w:space="0" w:color="auto"/>
                  </w:divBdr>
                  <w:divsChild>
                    <w:div w:id="7533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1854</Words>
  <Characters>10574</Characters>
  <Application>Microsoft Office Word</Application>
  <DocSecurity>0</DocSecurity>
  <Lines>88</Lines>
  <Paragraphs>24</Paragraphs>
  <ScaleCrop>false</ScaleCrop>
  <Company>Microsoft</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2017-03-10T06:34:00Z</dcterms:created>
  <dcterms:modified xsi:type="dcterms:W3CDTF">2017-03-10T06:52:00Z</dcterms:modified>
</cp:coreProperties>
</file>