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4B7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【毕业</w:t>
      </w:r>
      <w:r>
        <w:rPr>
          <w:rFonts w:hint="eastAsia"/>
          <w:b/>
          <w:bCs/>
          <w:sz w:val="32"/>
          <w:szCs w:val="32"/>
          <w:lang w:eastAsia="zh-CN"/>
        </w:rPr>
        <w:t>论文（设计）</w:t>
      </w:r>
      <w:r>
        <w:rPr>
          <w:rFonts w:hint="eastAsia"/>
          <w:b/>
          <w:bCs/>
          <w:sz w:val="32"/>
          <w:szCs w:val="32"/>
        </w:rPr>
        <w:t>】学生操作手册</w:t>
      </w:r>
    </w:p>
    <w:p w14:paraId="04FF3E1F">
      <w:pPr>
        <w:ind w:firstLine="420" w:firstLineChars="200"/>
        <w:jc w:val="center"/>
      </w:pPr>
    </w:p>
    <w:p w14:paraId="5225CF00">
      <w:pPr>
        <w:numPr>
          <w:ilvl w:val="0"/>
          <w:numId w:val="1"/>
        </w:numPr>
        <w:tabs>
          <w:tab w:val="left" w:pos="312"/>
        </w:tabs>
        <w:ind w:firstLine="422" w:firstLineChars="200"/>
      </w:pPr>
      <w:r>
        <w:rPr>
          <w:rFonts w:hint="eastAsia"/>
          <w:b/>
          <w:bCs/>
          <w:lang w:val="en-US" w:eastAsia="zh-CN"/>
        </w:rPr>
        <w:t>学生选题</w:t>
      </w:r>
      <w:r>
        <w:rPr>
          <w:rFonts w:hint="eastAsia"/>
        </w:rPr>
        <w:t>。学生进入“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-学生</w:t>
      </w:r>
      <w:r>
        <w:rPr>
          <w:rFonts w:hint="eastAsia"/>
          <w:b/>
          <w:bCs/>
          <w:lang w:val="en-US" w:eastAsia="zh-CN"/>
        </w:rPr>
        <w:t>选题</w:t>
      </w:r>
      <w:r>
        <w:rPr>
          <w:rFonts w:hint="eastAsia"/>
          <w:b/>
          <w:bCs/>
        </w:rPr>
        <w:t>”界面，</w:t>
      </w:r>
      <w:r>
        <w:rPr>
          <w:rFonts w:hint="eastAsia"/>
        </w:rPr>
        <w:t>在查询框内输入查询条件，点击查询，列表显示出符合查询条件的记录，学生选择题目点击【选题】，可完成学生选题。</w:t>
      </w:r>
      <w:r>
        <w:rPr>
          <w:rFonts w:hint="eastAsia"/>
          <w:lang w:val="en-US" w:eastAsia="zh-CN"/>
        </w:rPr>
        <w:t>已选课题可在屏幕右侧查看。</w:t>
      </w:r>
    </w:p>
    <w:p w14:paraId="361597FF">
      <w:pPr>
        <w:ind w:firstLine="422" w:firstLineChars="200"/>
        <w:rPr>
          <w:b/>
          <w:bCs/>
          <w:color w:val="FF0000"/>
        </w:rPr>
      </w:pPr>
      <w:r>
        <w:rPr>
          <w:rFonts w:hint="eastAsia"/>
          <w:b/>
          <w:bCs/>
          <w:color w:val="FF0000"/>
          <w:highlight w:val="yellow"/>
        </w:rPr>
        <w:t>说明：如学院已经将学生的指导教师和课题信息导入至系统，学生不需要在系统中申报课题，可跳过此操作步骤。</w:t>
      </w:r>
    </w:p>
    <w:p w14:paraId="0A2211FE">
      <w:pPr>
        <w:tabs>
          <w:tab w:val="left" w:pos="312"/>
        </w:tabs>
        <w:jc w:val="both"/>
        <w:rPr>
          <w:color w:val="FF0000"/>
        </w:rPr>
      </w:pPr>
      <w:r>
        <w:drawing>
          <wp:inline distT="0" distB="0" distL="114300" distR="114300">
            <wp:extent cx="5269230" cy="2063115"/>
            <wp:effectExtent l="0" t="0" r="762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D782">
      <w:pPr>
        <w:tabs>
          <w:tab w:val="left" w:pos="312"/>
        </w:tabs>
        <w:ind w:left="420"/>
        <w:jc w:val="center"/>
        <w:rPr>
          <w:color w:val="FF0000"/>
        </w:rPr>
      </w:pPr>
    </w:p>
    <w:p w14:paraId="22D15F4A">
      <w:pPr>
        <w:tabs>
          <w:tab w:val="left" w:pos="312"/>
        </w:tabs>
        <w:jc w:val="both"/>
        <w:rPr>
          <w:color w:val="FF0000"/>
        </w:rPr>
      </w:pPr>
      <w:r>
        <w:rPr>
          <w:rFonts w:hint="eastAsia"/>
        </w:rPr>
        <w:drawing>
          <wp:inline distT="0" distB="0" distL="114300" distR="114300">
            <wp:extent cx="5262880" cy="1558290"/>
            <wp:effectExtent l="0" t="0" r="1397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5BEC">
      <w:pPr>
        <w:widowControl/>
        <w:tabs>
          <w:tab w:val="left" w:pos="596"/>
        </w:tabs>
        <w:ind w:firstLine="422" w:firstLineChars="200"/>
        <w:jc w:val="left"/>
        <w:rPr>
          <w:rFonts w:hint="eastAsia"/>
          <w:b/>
        </w:rPr>
      </w:pPr>
    </w:p>
    <w:p w14:paraId="3A3E8E02">
      <w:pPr>
        <w:widowControl/>
        <w:tabs>
          <w:tab w:val="left" w:pos="596"/>
        </w:tabs>
        <w:ind w:firstLine="422" w:firstLineChars="200"/>
        <w:jc w:val="left"/>
        <w:rPr>
          <w:b/>
        </w:rPr>
      </w:pPr>
      <w:r>
        <w:rPr>
          <w:rFonts w:hint="eastAsia"/>
          <w:b/>
        </w:rPr>
        <w:t>二、</w:t>
      </w:r>
      <w:r>
        <w:rPr>
          <w:rFonts w:hint="eastAsia"/>
          <w:b/>
          <w:lang w:val="en-US" w:eastAsia="zh-CN"/>
        </w:rPr>
        <w:t>题目修改申请</w:t>
      </w:r>
      <w:r>
        <w:rPr>
          <w:rFonts w:hint="eastAsia"/>
          <w:b/>
        </w:rPr>
        <w:t>。</w:t>
      </w:r>
      <w:r>
        <w:rPr>
          <w:rFonts w:hint="eastAsia"/>
        </w:rPr>
        <w:t>学生</w:t>
      </w:r>
      <w:r>
        <w:rPr>
          <w:rFonts w:hint="eastAsia"/>
          <w:lang w:val="en-US" w:eastAsia="zh-CN"/>
        </w:rPr>
        <w:t>可通过</w:t>
      </w:r>
      <w:r>
        <w:rPr>
          <w:rFonts w:hint="eastAsia"/>
          <w:b/>
          <w:bCs/>
        </w:rPr>
        <w:t>“毕业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</w:t>
      </w:r>
      <w:r>
        <w:rPr>
          <w:rFonts w:hint="eastAsia"/>
          <w:b/>
          <w:bCs/>
          <w:lang w:val="en-US" w:eastAsia="zh-CN"/>
        </w:rPr>
        <w:t>题目修改申请</w:t>
      </w:r>
      <w:r>
        <w:rPr>
          <w:rFonts w:hint="eastAsia"/>
          <w:b/>
          <w:bCs/>
        </w:rPr>
        <w:t>”界面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申请题目修改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由指导教师审核通过</w:t>
      </w:r>
      <w:r>
        <w:rPr>
          <w:rFonts w:hint="eastAsia"/>
        </w:rPr>
        <w:t>。</w:t>
      </w:r>
    </w:p>
    <w:p w14:paraId="68BA6897">
      <w:pPr>
        <w:widowControl/>
        <w:tabs>
          <w:tab w:val="left" w:pos="596"/>
        </w:tabs>
        <w:jc w:val="left"/>
      </w:pPr>
      <w:r>
        <w:drawing>
          <wp:inline distT="0" distB="0" distL="114300" distR="114300">
            <wp:extent cx="5267960" cy="2070735"/>
            <wp:effectExtent l="0" t="0" r="889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ECF1">
      <w:pPr>
        <w:widowControl/>
        <w:tabs>
          <w:tab w:val="left" w:pos="596"/>
        </w:tabs>
        <w:jc w:val="left"/>
      </w:pPr>
      <w:r>
        <w:drawing>
          <wp:inline distT="0" distB="0" distL="114300" distR="114300">
            <wp:extent cx="5271770" cy="2231390"/>
            <wp:effectExtent l="0" t="0" r="5080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FC2AA">
      <w:pPr>
        <w:widowControl/>
        <w:tabs>
          <w:tab w:val="left" w:pos="596"/>
        </w:tabs>
        <w:jc w:val="left"/>
        <w:rPr>
          <w:rFonts w:hint="eastAsia"/>
          <w:b/>
        </w:rPr>
      </w:pPr>
    </w:p>
    <w:p w14:paraId="1C6D930B">
      <w:pPr>
        <w:widowControl/>
        <w:tabs>
          <w:tab w:val="left" w:pos="596"/>
        </w:tabs>
        <w:ind w:firstLine="422" w:firstLineChars="200"/>
        <w:jc w:val="left"/>
        <w:rPr>
          <w:b/>
          <w:bCs/>
        </w:rPr>
      </w:pP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>、上传过程性资料。</w:t>
      </w:r>
      <w:r>
        <w:rPr>
          <w:rFonts w:hint="eastAsia"/>
        </w:rPr>
        <w:t>学生进入</w:t>
      </w:r>
      <w:r>
        <w:rPr>
          <w:rFonts w:hint="eastAsia"/>
          <w:b/>
          <w:bCs/>
        </w:rPr>
        <w:t>“毕业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—学生过程资料”</w:t>
      </w:r>
      <w:r>
        <w:rPr>
          <w:rFonts w:hint="eastAsia"/>
        </w:rPr>
        <w:t>界面，按照时间节点要求，上传各类过程资料，查看指导教师意见。各类资料都可以重复多次上传。</w:t>
      </w:r>
    </w:p>
    <w:p w14:paraId="0339724B">
      <w:r>
        <w:drawing>
          <wp:inline distT="0" distB="0" distL="0" distR="0">
            <wp:extent cx="5274310" cy="2204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8A421">
      <w:pPr>
        <w:pStyle w:val="8"/>
        <w:numPr>
          <w:ilvl w:val="0"/>
          <w:numId w:val="0"/>
        </w:numPr>
        <w:ind w:firstLine="422" w:firstLineChars="200"/>
        <w:rPr>
          <w:rFonts w:hint="eastAsia"/>
          <w:b/>
          <w:bCs/>
          <w:lang w:val="en-US" w:eastAsia="zh-CN"/>
        </w:rPr>
      </w:pPr>
    </w:p>
    <w:p w14:paraId="16565B2E">
      <w:pPr>
        <w:pStyle w:val="8"/>
        <w:numPr>
          <w:ilvl w:val="0"/>
          <w:numId w:val="0"/>
        </w:numPr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四、论文查重。</w:t>
      </w:r>
      <w:r>
        <w:rPr>
          <w:rFonts w:hint="eastAsia"/>
          <w:lang w:val="en-US" w:eastAsia="zh-CN"/>
        </w:rPr>
        <w:t>本学期第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lang w:val="en-US" w:eastAsia="zh-CN"/>
        </w:rPr>
        <w:t>周开放查重功</w:t>
      </w:r>
      <w:bookmarkStart w:id="0" w:name="_GoBack"/>
      <w:bookmarkEnd w:id="0"/>
      <w:r>
        <w:rPr>
          <w:rFonts w:hint="eastAsia"/>
          <w:lang w:val="en-US" w:eastAsia="zh-CN"/>
        </w:rPr>
        <w:t>能，进入“</w:t>
      </w:r>
      <w:r>
        <w:rPr>
          <w:rFonts w:hint="eastAsia"/>
          <w:b/>
          <w:bCs/>
          <w:lang w:val="en-US" w:eastAsia="zh-CN"/>
        </w:rPr>
        <w:t>毕业设计论文查重</w:t>
      </w:r>
      <w:r>
        <w:rPr>
          <w:rFonts w:hint="eastAsia"/>
          <w:lang w:val="en-US" w:eastAsia="zh-CN"/>
        </w:rPr>
        <w:t>”界面进行上传并检测。</w:t>
      </w:r>
    </w:p>
    <w:p w14:paraId="3E8E4EFD">
      <w:pPr>
        <w:pStyle w:val="8"/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0975" cy="1432560"/>
            <wp:effectExtent l="0" t="0" r="15875" b="1524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57E5">
      <w:pPr>
        <w:pStyle w:val="8"/>
        <w:ind w:firstLine="422"/>
        <w:rPr>
          <w:rFonts w:hint="eastAsia"/>
          <w:b/>
          <w:bCs/>
          <w:lang w:val="en-US" w:eastAsia="zh-CN"/>
        </w:rPr>
      </w:pPr>
    </w:p>
    <w:p w14:paraId="61EC8C90">
      <w:pPr>
        <w:pStyle w:val="8"/>
        <w:ind w:firstLine="422"/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、查看答辩安排。</w:t>
      </w:r>
      <w:r>
        <w:rPr>
          <w:rFonts w:hint="eastAsia"/>
        </w:rPr>
        <w:t>学生进入“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—答辩信息查看</w:t>
      </w:r>
      <w:r>
        <w:rPr>
          <w:rFonts w:hint="eastAsia"/>
        </w:rPr>
        <w:t>”界面，可以查看答辩信息。</w:t>
      </w:r>
    </w:p>
    <w:p w14:paraId="658215D1">
      <w:r>
        <w:drawing>
          <wp:inline distT="0" distB="0" distL="114300" distR="114300">
            <wp:extent cx="5269865" cy="1282065"/>
            <wp:effectExtent l="0" t="0" r="635" b="63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8E222">
      <w:pPr>
        <w:tabs>
          <w:tab w:val="left" w:pos="596"/>
        </w:tabs>
        <w:ind w:firstLine="422" w:firstLineChars="200"/>
        <w:rPr>
          <w:rFonts w:hint="eastAsia"/>
          <w:b/>
          <w:lang w:val="en-US" w:eastAsia="zh-CN"/>
        </w:rPr>
      </w:pPr>
    </w:p>
    <w:p w14:paraId="766A4B31">
      <w:pPr>
        <w:tabs>
          <w:tab w:val="left" w:pos="596"/>
        </w:tabs>
        <w:ind w:firstLine="422" w:firstLineChars="200"/>
      </w:pPr>
      <w:r>
        <w:rPr>
          <w:rFonts w:hint="eastAsia"/>
          <w:b/>
          <w:lang w:val="en-US" w:eastAsia="zh-CN"/>
        </w:rPr>
        <w:t>六</w:t>
      </w:r>
      <w:r>
        <w:rPr>
          <w:rFonts w:hint="eastAsia"/>
          <w:b/>
        </w:rPr>
        <w:t>、成绩查看</w:t>
      </w:r>
      <w:r>
        <w:rPr>
          <w:rFonts w:hint="eastAsia"/>
        </w:rPr>
        <w:t>。学生进入“</w:t>
      </w:r>
      <w:r>
        <w:rPr>
          <w:rFonts w:hint="eastAsia"/>
          <w:b/>
          <w:bCs/>
        </w:rPr>
        <w:t>毕业</w:t>
      </w:r>
      <w:r>
        <w:rPr>
          <w:rFonts w:hint="eastAsia"/>
          <w:b/>
          <w:bCs/>
          <w:lang w:eastAsia="zh-CN"/>
        </w:rPr>
        <w:t>论文（设计）</w:t>
      </w:r>
      <w:r>
        <w:rPr>
          <w:rFonts w:hint="eastAsia"/>
          <w:b/>
          <w:bCs/>
        </w:rPr>
        <w:t>—成绩查看</w:t>
      </w:r>
      <w:r>
        <w:rPr>
          <w:rFonts w:hint="eastAsia"/>
        </w:rPr>
        <w:t>”界面，查看学生毕业论文的成绩信息。</w:t>
      </w:r>
    </w:p>
    <w:p w14:paraId="262524CE">
      <w:r>
        <w:drawing>
          <wp:inline distT="0" distB="0" distL="114300" distR="114300">
            <wp:extent cx="5269230" cy="1175385"/>
            <wp:effectExtent l="0" t="0" r="1270" b="5715"/>
            <wp:docPr id="55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A88C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109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109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53231"/>
    <w:multiLevelType w:val="singleLevel"/>
    <w:tmpl w:val="4415323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2ZGQ4NmFhY2FmNjM1Zjk3MWZjNDlhMjg2MTY1OWIifQ=="/>
  </w:docVars>
  <w:rsids>
    <w:rsidRoot w:val="13B40989"/>
    <w:rsid w:val="00051126"/>
    <w:rsid w:val="000B3E9D"/>
    <w:rsid w:val="000D01DB"/>
    <w:rsid w:val="000D3C3A"/>
    <w:rsid w:val="000D74CB"/>
    <w:rsid w:val="000E22A8"/>
    <w:rsid w:val="000F6637"/>
    <w:rsid w:val="001074C8"/>
    <w:rsid w:val="00125837"/>
    <w:rsid w:val="00144196"/>
    <w:rsid w:val="00144231"/>
    <w:rsid w:val="00144EBD"/>
    <w:rsid w:val="00153552"/>
    <w:rsid w:val="00160756"/>
    <w:rsid w:val="00187B4E"/>
    <w:rsid w:val="001B3011"/>
    <w:rsid w:val="001D3601"/>
    <w:rsid w:val="001E39E6"/>
    <w:rsid w:val="001E65AF"/>
    <w:rsid w:val="0029097C"/>
    <w:rsid w:val="0029394E"/>
    <w:rsid w:val="00294C92"/>
    <w:rsid w:val="002A1C48"/>
    <w:rsid w:val="002B5421"/>
    <w:rsid w:val="002C18E5"/>
    <w:rsid w:val="002C71E0"/>
    <w:rsid w:val="00312D12"/>
    <w:rsid w:val="0038154B"/>
    <w:rsid w:val="00393E09"/>
    <w:rsid w:val="003A6DF6"/>
    <w:rsid w:val="003B2742"/>
    <w:rsid w:val="003C59C0"/>
    <w:rsid w:val="003D6D4E"/>
    <w:rsid w:val="003D76CF"/>
    <w:rsid w:val="003F36B3"/>
    <w:rsid w:val="00400771"/>
    <w:rsid w:val="0043238F"/>
    <w:rsid w:val="004609B9"/>
    <w:rsid w:val="00470D3C"/>
    <w:rsid w:val="00496DBC"/>
    <w:rsid w:val="004B10AA"/>
    <w:rsid w:val="004C1702"/>
    <w:rsid w:val="004C30F3"/>
    <w:rsid w:val="004C57EC"/>
    <w:rsid w:val="004C71E5"/>
    <w:rsid w:val="00507711"/>
    <w:rsid w:val="005441EB"/>
    <w:rsid w:val="00550CE4"/>
    <w:rsid w:val="005C0EE7"/>
    <w:rsid w:val="00624133"/>
    <w:rsid w:val="00635474"/>
    <w:rsid w:val="00635C58"/>
    <w:rsid w:val="0064174E"/>
    <w:rsid w:val="006442A8"/>
    <w:rsid w:val="00691F20"/>
    <w:rsid w:val="006A07EF"/>
    <w:rsid w:val="006B2436"/>
    <w:rsid w:val="006C1B4F"/>
    <w:rsid w:val="006E328A"/>
    <w:rsid w:val="007277EC"/>
    <w:rsid w:val="0073336F"/>
    <w:rsid w:val="007623A1"/>
    <w:rsid w:val="007637BA"/>
    <w:rsid w:val="00775737"/>
    <w:rsid w:val="007A4FB6"/>
    <w:rsid w:val="007B540D"/>
    <w:rsid w:val="007C2AA2"/>
    <w:rsid w:val="007D67CF"/>
    <w:rsid w:val="007E2AF0"/>
    <w:rsid w:val="008100B7"/>
    <w:rsid w:val="00831F0A"/>
    <w:rsid w:val="00860405"/>
    <w:rsid w:val="008815D2"/>
    <w:rsid w:val="008A3B6B"/>
    <w:rsid w:val="008C4DB7"/>
    <w:rsid w:val="008D143E"/>
    <w:rsid w:val="009302E3"/>
    <w:rsid w:val="009A41DF"/>
    <w:rsid w:val="009C1BE2"/>
    <w:rsid w:val="009C75C8"/>
    <w:rsid w:val="009D1FD7"/>
    <w:rsid w:val="009E197B"/>
    <w:rsid w:val="00A263AF"/>
    <w:rsid w:val="00A415B0"/>
    <w:rsid w:val="00A42CA8"/>
    <w:rsid w:val="00A743F9"/>
    <w:rsid w:val="00A9456B"/>
    <w:rsid w:val="00AB5192"/>
    <w:rsid w:val="00AC0056"/>
    <w:rsid w:val="00AE2766"/>
    <w:rsid w:val="00AF7966"/>
    <w:rsid w:val="00B04C80"/>
    <w:rsid w:val="00B060D7"/>
    <w:rsid w:val="00B16558"/>
    <w:rsid w:val="00B30E7C"/>
    <w:rsid w:val="00B52D5B"/>
    <w:rsid w:val="00BC37F2"/>
    <w:rsid w:val="00BD24C9"/>
    <w:rsid w:val="00BD33CB"/>
    <w:rsid w:val="00BF39B5"/>
    <w:rsid w:val="00C03A88"/>
    <w:rsid w:val="00C62EBA"/>
    <w:rsid w:val="00C6651A"/>
    <w:rsid w:val="00CB2B9E"/>
    <w:rsid w:val="00CD667B"/>
    <w:rsid w:val="00D864D0"/>
    <w:rsid w:val="00DA69E3"/>
    <w:rsid w:val="00E038C3"/>
    <w:rsid w:val="00E049ED"/>
    <w:rsid w:val="00E11091"/>
    <w:rsid w:val="00E576EC"/>
    <w:rsid w:val="00EF2DFA"/>
    <w:rsid w:val="00F0624A"/>
    <w:rsid w:val="00F377C0"/>
    <w:rsid w:val="00FA55CD"/>
    <w:rsid w:val="00FD6293"/>
    <w:rsid w:val="00FD757B"/>
    <w:rsid w:val="0173518E"/>
    <w:rsid w:val="04BE650D"/>
    <w:rsid w:val="05D85AAD"/>
    <w:rsid w:val="11476607"/>
    <w:rsid w:val="13B40989"/>
    <w:rsid w:val="14574E1D"/>
    <w:rsid w:val="19E17E20"/>
    <w:rsid w:val="1B316C41"/>
    <w:rsid w:val="20B56EDC"/>
    <w:rsid w:val="24B21A6E"/>
    <w:rsid w:val="30D044F4"/>
    <w:rsid w:val="31597228"/>
    <w:rsid w:val="3A6C6DB6"/>
    <w:rsid w:val="43864FE1"/>
    <w:rsid w:val="4BB723E6"/>
    <w:rsid w:val="4CEA0599"/>
    <w:rsid w:val="5937200F"/>
    <w:rsid w:val="5A9F23D6"/>
    <w:rsid w:val="65D52DDD"/>
    <w:rsid w:val="6A44301D"/>
    <w:rsid w:val="6C955533"/>
    <w:rsid w:val="6D49524B"/>
    <w:rsid w:val="70775F69"/>
    <w:rsid w:val="70E46123"/>
    <w:rsid w:val="72274140"/>
    <w:rsid w:val="72D90CB3"/>
    <w:rsid w:val="7308508D"/>
    <w:rsid w:val="76D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412</Words>
  <Characters>412</Characters>
  <Lines>3</Lines>
  <Paragraphs>1</Paragraphs>
  <TotalTime>26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2024-12-04T07:50:00Z</dcterms:created>
  <dc:creator>soulim</dc:creator>
  <cp:lastModifiedBy>张琪</cp:lastModifiedBy>
  <dcterms:modified xsi:type="dcterms:W3CDTF">2025-03-11T08:17:36Z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E04A84FA06764330AE4864021B4466DC_13</vt:lpwstr>
  </property>
  <property fmtid="{D5CDD505-2E9C-101B-9397-08002B2CF9AE}" pid="4" name="KSOTemplateDocerSaveRecord">
    <vt:lpwstr>eyJoZGlkIjoiZTEzMGYxMGM3YTNlOGRiN2JkZTg3YWI5YzAzNDBhOTEiLCJ1c2VySWQiOiI1NjE2ODAxNzkifQ==</vt:lpwstr>
  </property>
</Properties>
</file>