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eastAsia" w:ascii="Times New Roman" w:hAnsi="Times New Roman" w:cs="Times New Roman"/>
          <w:sz w:val="36"/>
          <w:szCs w:val="44"/>
          <w:lang w:val="en-US" w:eastAsia="zh-CN"/>
        </w:rPr>
        <w:t>苏州城市学院2024届毕业生秋招</w:t>
      </w:r>
      <w:bookmarkStart w:id="0" w:name="_GoBack"/>
      <w:bookmarkEnd w:id="0"/>
      <w:r>
        <w:rPr>
          <w:rFonts w:hint="eastAsia" w:ascii="Times New Roman" w:hAnsi="Times New Roman" w:cs="Times New Roman"/>
          <w:sz w:val="36"/>
          <w:szCs w:val="44"/>
          <w:lang w:val="en-US" w:eastAsia="zh-CN"/>
        </w:rPr>
        <w:t>就业能力提升营课程安排</w:t>
      </w:r>
    </w:p>
    <w:p>
      <w:pPr>
        <w:jc w:val="center"/>
        <w:rPr>
          <w:rFonts w:hint="default" w:ascii="Times New Roman" w:hAnsi="Times New Roman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cs="Times New Roman"/>
          <w:sz w:val="36"/>
          <w:szCs w:val="44"/>
          <w:lang w:val="en-US" w:eastAsia="zh-CN"/>
        </w:rPr>
        <w:drawing>
          <wp:inline distT="0" distB="0" distL="114300" distR="114300">
            <wp:extent cx="8049895" cy="5687695"/>
            <wp:effectExtent l="9525" t="9525" r="17780" b="17780"/>
            <wp:docPr id="1" name="图片 1" descr="B~T9C~1V[[IORPOBYQ58E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~T9C~1V[[IORPOBYQ58EK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49895" cy="56876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Zjg0N2NlMjlhNWE0OWFlZGNmNDBmMjQ5MjE1ZjMifQ=="/>
  </w:docVars>
  <w:rsids>
    <w:rsidRoot w:val="144A72AF"/>
    <w:rsid w:val="144A72AF"/>
    <w:rsid w:val="20E13FE8"/>
    <w:rsid w:val="2E4C0D3D"/>
    <w:rsid w:val="42A51153"/>
    <w:rsid w:val="46521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2023-03-20T08:19:00Z</dcterms:created>
  <dc:creator>翌晨</dc:creator>
  <cp:lastModifiedBy>翌晨</cp:lastModifiedBy>
  <dcterms:modified xsi:type="dcterms:W3CDTF">2023-09-14T08:42:28Z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0D9FA5328CB5489EA29A937CD76235DC</vt:lpwstr>
  </property>
</Properties>
</file>