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5EA" w:rsidRPr="002D039F" w:rsidRDefault="00E515EA" w:rsidP="003209EE">
      <w:pPr>
        <w:spacing w:line="360" w:lineRule="auto"/>
        <w:jc w:val="center"/>
        <w:rPr>
          <w:rFonts w:ascii="宋体" w:eastAsia="宋体" w:hAnsi="宋体"/>
          <w:b/>
          <w:sz w:val="28"/>
          <w:szCs w:val="28"/>
        </w:rPr>
      </w:pPr>
      <w:r>
        <w:rPr>
          <w:rFonts w:ascii="宋体" w:eastAsia="宋体" w:hAnsi="宋体" w:hint="eastAsia"/>
          <w:b/>
          <w:sz w:val="28"/>
          <w:szCs w:val="28"/>
        </w:rPr>
        <w:t>202</w:t>
      </w:r>
      <w:r w:rsidR="00EB75AD">
        <w:rPr>
          <w:rFonts w:ascii="宋体" w:eastAsia="宋体" w:hAnsi="宋体"/>
          <w:b/>
          <w:sz w:val="28"/>
          <w:szCs w:val="28"/>
        </w:rPr>
        <w:t>4</w:t>
      </w:r>
      <w:r>
        <w:rPr>
          <w:rFonts w:ascii="宋体" w:eastAsia="宋体" w:hAnsi="宋体" w:hint="eastAsia"/>
          <w:b/>
          <w:sz w:val="28"/>
          <w:szCs w:val="28"/>
        </w:rPr>
        <w:t>年</w:t>
      </w:r>
      <w:r>
        <w:rPr>
          <w:rFonts w:ascii="宋体" w:eastAsia="宋体" w:hAnsi="宋体"/>
          <w:b/>
          <w:sz w:val="28"/>
          <w:szCs w:val="28"/>
        </w:rPr>
        <w:t>党员教育培训</w:t>
      </w:r>
      <w:r>
        <w:rPr>
          <w:rFonts w:ascii="宋体" w:eastAsia="宋体" w:hAnsi="宋体" w:hint="eastAsia"/>
          <w:b/>
          <w:sz w:val="28"/>
          <w:szCs w:val="28"/>
        </w:rPr>
        <w:t>计划安排</w:t>
      </w:r>
      <w:r>
        <w:rPr>
          <w:rFonts w:ascii="宋体" w:eastAsia="宋体" w:hAnsi="宋体"/>
          <w:b/>
          <w:sz w:val="28"/>
          <w:szCs w:val="28"/>
        </w:rPr>
        <w:t>表</w:t>
      </w:r>
    </w:p>
    <w:p w:rsidR="00E515EA" w:rsidRDefault="00E515EA" w:rsidP="00E515EA">
      <w:pPr>
        <w:rPr>
          <w:rFonts w:ascii="仿宋_GB2312" w:eastAsia="仿宋_GB2312" w:hAnsi="宋体"/>
          <w:sz w:val="28"/>
          <w:szCs w:val="28"/>
        </w:rPr>
      </w:pPr>
      <w:r>
        <w:rPr>
          <w:rFonts w:ascii="仿宋_GB2312" w:eastAsia="仿宋_GB2312" w:hAnsi="宋体" w:hint="eastAsia"/>
          <w:sz w:val="28"/>
          <w:szCs w:val="28"/>
        </w:rPr>
        <w:t>填报单位（盖章）</w:t>
      </w:r>
      <w:r>
        <w:rPr>
          <w:rFonts w:ascii="仿宋_GB2312" w:eastAsia="仿宋_GB2312" w:hAnsi="宋体"/>
          <w:sz w:val="28"/>
          <w:szCs w:val="28"/>
        </w:rPr>
        <w:t>：</w:t>
      </w:r>
      <w:r w:rsidR="00EB75AD">
        <w:rPr>
          <w:rFonts w:ascii="仿宋_GB2312" w:eastAsia="仿宋_GB2312" w:hAnsi="宋体"/>
          <w:sz w:val="28"/>
          <w:szCs w:val="28"/>
          <w:u w:val="single"/>
        </w:rPr>
        <w:t xml:space="preserve">         </w:t>
      </w:r>
      <w:r w:rsidR="002D039F">
        <w:rPr>
          <w:rFonts w:ascii="仿宋_GB2312" w:eastAsia="仿宋_GB2312" w:hAnsi="宋体"/>
          <w:sz w:val="28"/>
          <w:szCs w:val="28"/>
          <w:u w:val="single"/>
        </w:rPr>
        <w:t xml:space="preserve">  </w:t>
      </w:r>
      <w:r>
        <w:rPr>
          <w:rFonts w:ascii="仿宋_GB2312" w:eastAsia="仿宋_GB2312" w:hAnsi="宋体" w:hint="eastAsia"/>
          <w:sz w:val="28"/>
          <w:szCs w:val="28"/>
        </w:rPr>
        <w:t>填报时间：</w:t>
      </w:r>
      <w:r w:rsidR="0012700C">
        <w:rPr>
          <w:rFonts w:ascii="仿宋_GB2312" w:eastAsia="仿宋_GB2312" w:hAnsi="宋体" w:hint="eastAsia"/>
          <w:sz w:val="28"/>
          <w:szCs w:val="28"/>
          <w:u w:val="single"/>
        </w:rPr>
        <w:t xml:space="preserve"> </w:t>
      </w:r>
      <w:r w:rsidR="002D039F">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sidR="00EB75AD">
        <w:rPr>
          <w:rFonts w:ascii="仿宋_GB2312" w:eastAsia="仿宋_GB2312" w:hAnsi="宋体"/>
          <w:sz w:val="28"/>
          <w:szCs w:val="28"/>
          <w:u w:val="single"/>
        </w:rPr>
        <w:t xml:space="preserve"> </w:t>
      </w:r>
      <w:r w:rsidR="002D039F">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sidR="002D039F">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sidR="00EB75AD">
        <w:rPr>
          <w:rFonts w:ascii="仿宋_GB2312" w:eastAsia="仿宋_GB2312" w:hAnsi="宋体"/>
          <w:sz w:val="28"/>
          <w:szCs w:val="28"/>
          <w:u w:val="single"/>
        </w:rPr>
        <w:t xml:space="preserve"> </w:t>
      </w:r>
      <w:r>
        <w:rPr>
          <w:rFonts w:ascii="仿宋_GB2312" w:eastAsia="仿宋_GB2312" w:hAnsi="宋体" w:hint="eastAsia"/>
          <w:sz w:val="28"/>
          <w:szCs w:val="28"/>
        </w:rPr>
        <w:t>日</w:t>
      </w:r>
    </w:p>
    <w:tbl>
      <w:tblPr>
        <w:tblpPr w:leftFromText="180" w:rightFromText="180" w:vertAnchor="page" w:horzAnchor="margin" w:tblpY="2957"/>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5235"/>
        <w:gridCol w:w="1418"/>
      </w:tblGrid>
      <w:tr w:rsidR="003209EE" w:rsidTr="00FD44E0">
        <w:trPr>
          <w:trHeight w:val="510"/>
        </w:trPr>
        <w:tc>
          <w:tcPr>
            <w:tcW w:w="1706" w:type="dxa"/>
            <w:vAlign w:val="center"/>
          </w:tcPr>
          <w:p w:rsidR="003209EE" w:rsidRDefault="003209EE" w:rsidP="003209EE">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时间</w:t>
            </w:r>
          </w:p>
        </w:tc>
        <w:tc>
          <w:tcPr>
            <w:tcW w:w="5235" w:type="dxa"/>
            <w:vAlign w:val="center"/>
          </w:tcPr>
          <w:p w:rsidR="003209EE" w:rsidRDefault="003209EE" w:rsidP="003209EE">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学习内容</w:t>
            </w:r>
          </w:p>
        </w:tc>
        <w:tc>
          <w:tcPr>
            <w:tcW w:w="1418" w:type="dxa"/>
            <w:vAlign w:val="center"/>
          </w:tcPr>
          <w:p w:rsidR="003209EE" w:rsidRDefault="003209EE" w:rsidP="003209EE">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学时数</w:t>
            </w:r>
          </w:p>
        </w:tc>
      </w:tr>
      <w:tr w:rsidR="003209EE" w:rsidTr="00FD44E0">
        <w:trPr>
          <w:trHeight w:val="510"/>
        </w:trPr>
        <w:tc>
          <w:tcPr>
            <w:tcW w:w="1706" w:type="dxa"/>
            <w:vAlign w:val="center"/>
          </w:tcPr>
          <w:p w:rsidR="003209EE" w:rsidRPr="00AA719B" w:rsidRDefault="003209EE" w:rsidP="003209EE">
            <w:pPr>
              <w:widowControl/>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AA719B" w:rsidRDefault="003209EE" w:rsidP="003209EE">
            <w:pPr>
              <w:widowControl/>
              <w:wordWrap w:val="0"/>
              <w:spacing w:line="400" w:lineRule="exact"/>
              <w:jc w:val="center"/>
              <w:rPr>
                <w:rFonts w:ascii="仿宋_GB2312" w:eastAsia="仿宋_GB2312" w:hAnsi="宋体" w:cs="仿宋_GB2312"/>
                <w:color w:val="333333"/>
                <w:kern w:val="0"/>
                <w:sz w:val="24"/>
                <w:szCs w:val="24"/>
              </w:rPr>
            </w:pPr>
          </w:p>
        </w:tc>
        <w:tc>
          <w:tcPr>
            <w:tcW w:w="1418"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AA719B" w:rsidRDefault="003209EE" w:rsidP="003209EE">
            <w:pPr>
              <w:widowControl/>
              <w:wordWrap w:val="0"/>
              <w:spacing w:line="400" w:lineRule="exact"/>
              <w:jc w:val="center"/>
              <w:rPr>
                <w:rFonts w:ascii="仿宋_GB2312" w:eastAsia="仿宋_GB2312" w:hAnsi="Times New Roman" w:cs="仿宋_GB2312"/>
                <w:sz w:val="24"/>
                <w:szCs w:val="24"/>
              </w:rPr>
            </w:pPr>
          </w:p>
        </w:tc>
        <w:tc>
          <w:tcPr>
            <w:tcW w:w="1418" w:type="dxa"/>
            <w:vAlign w:val="center"/>
          </w:tcPr>
          <w:p w:rsidR="003209EE" w:rsidRPr="001D2D2C"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AA719B" w:rsidRDefault="003209EE" w:rsidP="003209EE">
            <w:pPr>
              <w:widowControl/>
              <w:wordWrap w:val="0"/>
              <w:spacing w:line="400" w:lineRule="exact"/>
              <w:jc w:val="center"/>
              <w:rPr>
                <w:rFonts w:ascii="仿宋_GB2312" w:eastAsia="仿宋_GB2312" w:hAnsi="Times New Roman" w:cs="仿宋_GB2312"/>
                <w:sz w:val="24"/>
                <w:szCs w:val="24"/>
              </w:rPr>
            </w:pPr>
          </w:p>
        </w:tc>
        <w:tc>
          <w:tcPr>
            <w:tcW w:w="1418"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AA719B" w:rsidRDefault="003209EE" w:rsidP="003209EE">
            <w:pPr>
              <w:widowControl/>
              <w:wordWrap w:val="0"/>
              <w:spacing w:line="400" w:lineRule="exact"/>
              <w:jc w:val="center"/>
              <w:rPr>
                <w:rFonts w:ascii="仿宋_GB2312" w:eastAsia="仿宋_GB2312" w:hAnsi="Times New Roman" w:cs="仿宋_GB2312"/>
                <w:sz w:val="24"/>
                <w:szCs w:val="24"/>
              </w:rPr>
            </w:pPr>
          </w:p>
        </w:tc>
        <w:tc>
          <w:tcPr>
            <w:tcW w:w="1418"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AA719B" w:rsidRDefault="003209EE" w:rsidP="003209EE">
            <w:pPr>
              <w:widowControl/>
              <w:wordWrap w:val="0"/>
              <w:spacing w:line="400" w:lineRule="exact"/>
              <w:jc w:val="center"/>
              <w:rPr>
                <w:rFonts w:ascii="仿宋_GB2312" w:eastAsia="仿宋_GB2312" w:hAnsi="宋体" w:cs="仿宋_GB2312"/>
                <w:color w:val="333333"/>
                <w:kern w:val="0"/>
                <w:sz w:val="24"/>
                <w:szCs w:val="24"/>
              </w:rPr>
            </w:pPr>
          </w:p>
        </w:tc>
        <w:tc>
          <w:tcPr>
            <w:tcW w:w="1418"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AA719B" w:rsidRDefault="003209EE" w:rsidP="003209EE">
            <w:pPr>
              <w:widowControl/>
              <w:wordWrap w:val="0"/>
              <w:spacing w:line="400" w:lineRule="exact"/>
              <w:jc w:val="center"/>
              <w:rPr>
                <w:rFonts w:ascii="仿宋_GB2312" w:eastAsia="仿宋_GB2312" w:hAnsi="宋体" w:cs="仿宋_GB2312"/>
                <w:color w:val="333333"/>
                <w:kern w:val="0"/>
                <w:sz w:val="24"/>
                <w:szCs w:val="24"/>
              </w:rPr>
            </w:pPr>
          </w:p>
        </w:tc>
        <w:tc>
          <w:tcPr>
            <w:tcW w:w="1418"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FB5E60" w:rsidRDefault="003209EE" w:rsidP="003209EE">
            <w:pPr>
              <w:widowControl/>
              <w:wordWrap w:val="0"/>
              <w:spacing w:line="400" w:lineRule="exact"/>
              <w:jc w:val="center"/>
              <w:rPr>
                <w:rFonts w:ascii="仿宋_GB2312" w:eastAsia="仿宋_GB2312" w:hAnsi="Times New Roman" w:cs="仿宋_GB2312"/>
                <w:sz w:val="24"/>
                <w:szCs w:val="24"/>
              </w:rPr>
            </w:pPr>
          </w:p>
        </w:tc>
        <w:tc>
          <w:tcPr>
            <w:tcW w:w="1418" w:type="dxa"/>
            <w:vAlign w:val="center"/>
          </w:tcPr>
          <w:p w:rsidR="003209EE"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AA719B" w:rsidRDefault="003209EE" w:rsidP="003209EE">
            <w:pPr>
              <w:widowControl/>
              <w:wordWrap w:val="0"/>
              <w:spacing w:line="400" w:lineRule="exact"/>
              <w:jc w:val="center"/>
              <w:rPr>
                <w:rFonts w:ascii="仿宋_GB2312" w:eastAsia="仿宋_GB2312" w:hAnsi="宋体" w:cs="仿宋_GB2312"/>
                <w:color w:val="333333"/>
                <w:kern w:val="0"/>
                <w:sz w:val="24"/>
                <w:szCs w:val="24"/>
              </w:rPr>
            </w:pPr>
          </w:p>
        </w:tc>
        <w:tc>
          <w:tcPr>
            <w:tcW w:w="1418"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AA719B" w:rsidRDefault="003209EE" w:rsidP="003209EE">
            <w:pPr>
              <w:widowControl/>
              <w:wordWrap w:val="0"/>
              <w:spacing w:line="400" w:lineRule="exact"/>
              <w:jc w:val="center"/>
              <w:rPr>
                <w:rFonts w:ascii="仿宋_GB2312" w:eastAsia="仿宋_GB2312" w:hAnsi="宋体" w:cs="仿宋_GB2312"/>
                <w:color w:val="333333"/>
                <w:kern w:val="0"/>
                <w:sz w:val="24"/>
                <w:szCs w:val="24"/>
              </w:rPr>
            </w:pPr>
          </w:p>
        </w:tc>
        <w:tc>
          <w:tcPr>
            <w:tcW w:w="1418"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AA719B" w:rsidRDefault="003209EE" w:rsidP="003209EE">
            <w:pPr>
              <w:widowControl/>
              <w:wordWrap w:val="0"/>
              <w:spacing w:line="400" w:lineRule="exact"/>
              <w:jc w:val="center"/>
              <w:rPr>
                <w:rFonts w:ascii="仿宋_GB2312" w:eastAsia="仿宋_GB2312" w:hAnsi="Times New Roman" w:cs="仿宋_GB2312"/>
                <w:sz w:val="24"/>
                <w:szCs w:val="24"/>
              </w:rPr>
            </w:pPr>
          </w:p>
        </w:tc>
        <w:tc>
          <w:tcPr>
            <w:tcW w:w="1418"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AA719B" w:rsidRDefault="003209EE" w:rsidP="003209EE">
            <w:pPr>
              <w:widowControl/>
              <w:wordWrap w:val="0"/>
              <w:spacing w:line="400" w:lineRule="exact"/>
              <w:jc w:val="center"/>
              <w:rPr>
                <w:rFonts w:ascii="仿宋_GB2312" w:eastAsia="仿宋_GB2312" w:hAnsi="Times New Roman" w:cs="仿宋_GB2312"/>
                <w:sz w:val="24"/>
                <w:szCs w:val="24"/>
              </w:rPr>
            </w:pPr>
          </w:p>
        </w:tc>
        <w:tc>
          <w:tcPr>
            <w:tcW w:w="1418"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Default="003209EE" w:rsidP="003209EE">
            <w:pPr>
              <w:widowControl/>
              <w:wordWrap w:val="0"/>
              <w:spacing w:line="400" w:lineRule="exact"/>
              <w:jc w:val="center"/>
              <w:rPr>
                <w:rFonts w:ascii="仿宋_GB2312" w:eastAsia="仿宋_GB2312" w:hAnsi="Times New Roman" w:cs="仿宋_GB2312"/>
                <w:sz w:val="24"/>
                <w:szCs w:val="24"/>
              </w:rPr>
            </w:pPr>
          </w:p>
        </w:tc>
        <w:tc>
          <w:tcPr>
            <w:tcW w:w="1418" w:type="dxa"/>
            <w:vAlign w:val="center"/>
          </w:tcPr>
          <w:p w:rsidR="003209EE"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B943B3" w:rsidRDefault="003209EE" w:rsidP="003209EE">
            <w:pPr>
              <w:widowControl/>
              <w:wordWrap w:val="0"/>
              <w:spacing w:line="400" w:lineRule="exact"/>
              <w:jc w:val="center"/>
              <w:rPr>
                <w:rFonts w:ascii="仿宋_GB2312" w:eastAsia="仿宋_GB2312" w:hAnsi="Times New Roman" w:cs="仿宋_GB2312"/>
                <w:sz w:val="24"/>
                <w:szCs w:val="24"/>
              </w:rPr>
            </w:pPr>
          </w:p>
        </w:tc>
        <w:tc>
          <w:tcPr>
            <w:tcW w:w="1418" w:type="dxa"/>
            <w:vAlign w:val="center"/>
          </w:tcPr>
          <w:p w:rsidR="003209EE"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B943B3" w:rsidRDefault="003209EE" w:rsidP="003209EE">
            <w:pPr>
              <w:widowControl/>
              <w:wordWrap w:val="0"/>
              <w:spacing w:line="400" w:lineRule="exact"/>
              <w:jc w:val="center"/>
              <w:rPr>
                <w:rFonts w:ascii="仿宋_GB2312" w:eastAsia="仿宋_GB2312" w:hAnsi="Times New Roman" w:cs="仿宋_GB2312"/>
                <w:sz w:val="24"/>
                <w:szCs w:val="24"/>
              </w:rPr>
            </w:pPr>
          </w:p>
        </w:tc>
        <w:tc>
          <w:tcPr>
            <w:tcW w:w="1418" w:type="dxa"/>
            <w:vAlign w:val="center"/>
          </w:tcPr>
          <w:p w:rsidR="003209EE"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Default="003209EE" w:rsidP="003209EE">
            <w:pPr>
              <w:widowControl/>
              <w:wordWrap w:val="0"/>
              <w:spacing w:line="400" w:lineRule="exact"/>
              <w:jc w:val="center"/>
              <w:rPr>
                <w:rFonts w:ascii="仿宋_GB2312" w:eastAsia="仿宋_GB2312" w:hAnsi="Times New Roman" w:cs="仿宋_GB2312"/>
                <w:sz w:val="24"/>
                <w:szCs w:val="24"/>
              </w:rPr>
            </w:pPr>
          </w:p>
        </w:tc>
        <w:tc>
          <w:tcPr>
            <w:tcW w:w="1418" w:type="dxa"/>
            <w:vAlign w:val="center"/>
          </w:tcPr>
          <w:p w:rsidR="003209EE"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3209EE" w:rsidTr="00FD44E0">
        <w:trPr>
          <w:trHeight w:val="510"/>
        </w:trPr>
        <w:tc>
          <w:tcPr>
            <w:tcW w:w="1706" w:type="dxa"/>
            <w:vAlign w:val="center"/>
          </w:tcPr>
          <w:p w:rsidR="003209EE" w:rsidRPr="00AA719B"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3209EE" w:rsidRPr="00B943B3" w:rsidRDefault="003209EE" w:rsidP="003209EE">
            <w:pPr>
              <w:widowControl/>
              <w:wordWrap w:val="0"/>
              <w:spacing w:line="400" w:lineRule="exact"/>
              <w:jc w:val="center"/>
              <w:rPr>
                <w:rFonts w:ascii="仿宋_GB2312" w:eastAsia="仿宋_GB2312" w:hAnsi="Times New Roman" w:cs="仿宋_GB2312"/>
                <w:sz w:val="24"/>
                <w:szCs w:val="24"/>
              </w:rPr>
            </w:pPr>
          </w:p>
        </w:tc>
        <w:tc>
          <w:tcPr>
            <w:tcW w:w="1418" w:type="dxa"/>
            <w:vAlign w:val="center"/>
          </w:tcPr>
          <w:p w:rsidR="003209EE" w:rsidRDefault="003209EE" w:rsidP="003209EE">
            <w:pPr>
              <w:widowControl/>
              <w:wordWrap w:val="0"/>
              <w:spacing w:line="560" w:lineRule="atLeast"/>
              <w:jc w:val="center"/>
              <w:rPr>
                <w:rFonts w:ascii="仿宋_GB2312" w:eastAsia="仿宋_GB2312" w:hAnsi="宋体" w:cs="仿宋_GB2312"/>
                <w:color w:val="333333"/>
                <w:kern w:val="0"/>
                <w:sz w:val="24"/>
                <w:szCs w:val="24"/>
              </w:rPr>
            </w:pPr>
          </w:p>
        </w:tc>
      </w:tr>
      <w:tr w:rsidR="008D284A" w:rsidTr="00FD44E0">
        <w:trPr>
          <w:trHeight w:val="510"/>
        </w:trPr>
        <w:tc>
          <w:tcPr>
            <w:tcW w:w="1706" w:type="dxa"/>
            <w:vAlign w:val="center"/>
          </w:tcPr>
          <w:p w:rsidR="008D284A" w:rsidRPr="00AA719B" w:rsidRDefault="008D284A" w:rsidP="003209EE">
            <w:pPr>
              <w:widowControl/>
              <w:wordWrap w:val="0"/>
              <w:spacing w:line="560" w:lineRule="atLeast"/>
              <w:jc w:val="center"/>
              <w:rPr>
                <w:rFonts w:ascii="仿宋_GB2312" w:eastAsia="仿宋_GB2312" w:hAnsi="宋体" w:cs="仿宋_GB2312"/>
                <w:color w:val="333333"/>
                <w:kern w:val="0"/>
                <w:sz w:val="24"/>
                <w:szCs w:val="24"/>
              </w:rPr>
            </w:pPr>
          </w:p>
        </w:tc>
        <w:tc>
          <w:tcPr>
            <w:tcW w:w="5235" w:type="dxa"/>
            <w:vAlign w:val="center"/>
          </w:tcPr>
          <w:p w:rsidR="008D284A" w:rsidRPr="00B943B3" w:rsidRDefault="008D284A" w:rsidP="003209EE">
            <w:pPr>
              <w:widowControl/>
              <w:wordWrap w:val="0"/>
              <w:spacing w:line="400" w:lineRule="exact"/>
              <w:jc w:val="center"/>
              <w:rPr>
                <w:rFonts w:ascii="仿宋_GB2312" w:eastAsia="仿宋_GB2312" w:hAnsi="Times New Roman" w:cs="仿宋_GB2312"/>
                <w:sz w:val="24"/>
                <w:szCs w:val="24"/>
              </w:rPr>
            </w:pPr>
          </w:p>
        </w:tc>
        <w:tc>
          <w:tcPr>
            <w:tcW w:w="1418" w:type="dxa"/>
            <w:vAlign w:val="center"/>
          </w:tcPr>
          <w:p w:rsidR="008D284A" w:rsidRDefault="008D284A" w:rsidP="003209EE">
            <w:pPr>
              <w:widowControl/>
              <w:wordWrap w:val="0"/>
              <w:spacing w:line="560" w:lineRule="atLeast"/>
              <w:jc w:val="center"/>
              <w:rPr>
                <w:rFonts w:ascii="仿宋_GB2312" w:eastAsia="仿宋_GB2312" w:hAnsi="宋体" w:cs="仿宋_GB2312"/>
                <w:color w:val="333333"/>
                <w:kern w:val="0"/>
                <w:sz w:val="24"/>
                <w:szCs w:val="24"/>
              </w:rPr>
            </w:pPr>
          </w:p>
        </w:tc>
      </w:tr>
    </w:tbl>
    <w:p w:rsidR="00315AB8" w:rsidRPr="00AE3AFF" w:rsidRDefault="00E515EA" w:rsidP="003209EE">
      <w:pPr>
        <w:spacing w:line="400" w:lineRule="exact"/>
        <w:rPr>
          <w:rFonts w:ascii="仿宋_GB2312" w:eastAsia="仿宋_GB2312" w:hAnsi="宋体"/>
          <w:sz w:val="24"/>
          <w:szCs w:val="24"/>
        </w:rPr>
      </w:pPr>
      <w:r w:rsidRPr="00F90554">
        <w:rPr>
          <w:rFonts w:ascii="仿宋_GB2312" w:eastAsia="仿宋_GB2312" w:hAnsi="宋体" w:hint="eastAsia"/>
          <w:b/>
          <w:sz w:val="24"/>
          <w:szCs w:val="24"/>
        </w:rPr>
        <w:t>备注：</w:t>
      </w:r>
      <w:r w:rsidRPr="000F0994">
        <w:rPr>
          <w:rFonts w:ascii="仿宋_GB2312" w:eastAsia="仿宋_GB2312" w:hAnsi="宋体" w:hint="eastAsia"/>
          <w:sz w:val="24"/>
          <w:szCs w:val="24"/>
        </w:rPr>
        <w:t>党员全年参加集中培训和集体学习时间不少于32学时</w:t>
      </w:r>
      <w:r w:rsidR="00D218FB" w:rsidRPr="000F0994">
        <w:rPr>
          <w:rFonts w:ascii="仿宋_GB2312" w:eastAsia="仿宋_GB2312" w:hAnsi="宋体" w:hint="eastAsia"/>
          <w:sz w:val="24"/>
          <w:szCs w:val="24"/>
        </w:rPr>
        <w:t>，基层党组织书记和班子成员每年参加集中培训和集体学习时间不少于</w:t>
      </w:r>
      <w:r w:rsidR="00D218FB" w:rsidRPr="000F0994">
        <w:rPr>
          <w:rFonts w:ascii="仿宋_GB2312" w:eastAsia="仿宋_GB2312" w:hAnsi="宋体"/>
          <w:sz w:val="24"/>
          <w:szCs w:val="24"/>
        </w:rPr>
        <w:t>56学时。</w:t>
      </w:r>
      <w:r w:rsidR="008D284A" w:rsidRPr="00D218FB">
        <w:rPr>
          <w:rFonts w:ascii="仿宋_GB2312" w:eastAsia="仿宋_GB2312" w:hAnsi="宋体" w:hint="eastAsia"/>
          <w:sz w:val="24"/>
          <w:szCs w:val="24"/>
        </w:rPr>
        <w:t>学习</w:t>
      </w:r>
      <w:r w:rsidR="00F90554">
        <w:rPr>
          <w:rFonts w:ascii="仿宋_GB2312" w:eastAsia="仿宋_GB2312" w:hAnsi="宋体" w:hint="eastAsia"/>
          <w:sz w:val="24"/>
          <w:szCs w:val="24"/>
        </w:rPr>
        <w:t>内容</w:t>
      </w:r>
      <w:r w:rsidR="008D284A" w:rsidRPr="00D218FB">
        <w:rPr>
          <w:rFonts w:ascii="仿宋_GB2312" w:eastAsia="仿宋_GB2312" w:hAnsi="宋体" w:hint="eastAsia"/>
          <w:sz w:val="24"/>
          <w:szCs w:val="24"/>
        </w:rPr>
        <w:t>：</w:t>
      </w:r>
      <w:r w:rsidR="008D284A" w:rsidRPr="008D284A">
        <w:rPr>
          <w:rFonts w:ascii="仿宋_GB2312" w:eastAsia="仿宋_GB2312" w:hAnsi="宋体" w:hint="eastAsia"/>
          <w:sz w:val="24"/>
          <w:szCs w:val="24"/>
        </w:rPr>
        <w:t>深入学习贯彻习近平总书记对江苏、苏州工作历次重要讲话重要指示精神</w:t>
      </w:r>
      <w:r w:rsidR="008D284A">
        <w:rPr>
          <w:rFonts w:ascii="仿宋_GB2312" w:eastAsia="仿宋_GB2312" w:hAnsi="宋体" w:hint="eastAsia"/>
          <w:sz w:val="24"/>
          <w:szCs w:val="24"/>
        </w:rPr>
        <w:t>，持续开展党性教育、</w:t>
      </w:r>
      <w:r w:rsidR="008D284A" w:rsidRPr="008D284A">
        <w:rPr>
          <w:rFonts w:ascii="仿宋_GB2312" w:eastAsia="仿宋_GB2312" w:hAnsi="宋体" w:hint="eastAsia"/>
          <w:sz w:val="24"/>
          <w:szCs w:val="24"/>
        </w:rPr>
        <w:t>集中性纪律教育、党的创新理论教育、党史党章教育、党的优良传统教育、中华优秀传统文化教育</w:t>
      </w:r>
      <w:r w:rsidR="008D284A">
        <w:rPr>
          <w:rFonts w:ascii="仿宋_GB2312" w:eastAsia="仿宋_GB2312" w:hAnsi="宋体" w:hint="eastAsia"/>
          <w:sz w:val="24"/>
          <w:szCs w:val="24"/>
        </w:rPr>
        <w:t>。</w:t>
      </w:r>
      <w:bookmarkStart w:id="0" w:name="_GoBack"/>
      <w:bookmarkEnd w:id="0"/>
    </w:p>
    <w:sectPr w:rsidR="00315AB8" w:rsidRPr="00AE3A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6EE" w:rsidRDefault="00E656EE" w:rsidP="00E515EA">
      <w:r>
        <w:separator/>
      </w:r>
    </w:p>
  </w:endnote>
  <w:endnote w:type="continuationSeparator" w:id="0">
    <w:p w:rsidR="00E656EE" w:rsidRDefault="00E656EE" w:rsidP="00E5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6EE" w:rsidRDefault="00E656EE" w:rsidP="00E515EA">
      <w:r>
        <w:separator/>
      </w:r>
    </w:p>
  </w:footnote>
  <w:footnote w:type="continuationSeparator" w:id="0">
    <w:p w:rsidR="00E656EE" w:rsidRDefault="00E656EE" w:rsidP="00E51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66"/>
    <w:rsid w:val="00020B70"/>
    <w:rsid w:val="00033D77"/>
    <w:rsid w:val="000403BB"/>
    <w:rsid w:val="00042C37"/>
    <w:rsid w:val="00066250"/>
    <w:rsid w:val="00072561"/>
    <w:rsid w:val="000F0994"/>
    <w:rsid w:val="000F4F40"/>
    <w:rsid w:val="001220F2"/>
    <w:rsid w:val="0012700C"/>
    <w:rsid w:val="001751AF"/>
    <w:rsid w:val="00177D21"/>
    <w:rsid w:val="001868B2"/>
    <w:rsid w:val="001917FC"/>
    <w:rsid w:val="001D2D2C"/>
    <w:rsid w:val="001E445F"/>
    <w:rsid w:val="002346F1"/>
    <w:rsid w:val="00264528"/>
    <w:rsid w:val="00282ECE"/>
    <w:rsid w:val="00284ABB"/>
    <w:rsid w:val="002B6FB7"/>
    <w:rsid w:val="002D039F"/>
    <w:rsid w:val="002D3A57"/>
    <w:rsid w:val="002D3BDF"/>
    <w:rsid w:val="002D4BA0"/>
    <w:rsid w:val="002E428D"/>
    <w:rsid w:val="002F2441"/>
    <w:rsid w:val="00315AB8"/>
    <w:rsid w:val="003209EE"/>
    <w:rsid w:val="003222B4"/>
    <w:rsid w:val="00327A48"/>
    <w:rsid w:val="00345835"/>
    <w:rsid w:val="00366659"/>
    <w:rsid w:val="003E01E7"/>
    <w:rsid w:val="003E5CAA"/>
    <w:rsid w:val="003F2A8B"/>
    <w:rsid w:val="00450834"/>
    <w:rsid w:val="004535C3"/>
    <w:rsid w:val="00496509"/>
    <w:rsid w:val="004A3027"/>
    <w:rsid w:val="004C2920"/>
    <w:rsid w:val="004D393A"/>
    <w:rsid w:val="004F37B5"/>
    <w:rsid w:val="004F49D7"/>
    <w:rsid w:val="00527BD4"/>
    <w:rsid w:val="00537521"/>
    <w:rsid w:val="00540366"/>
    <w:rsid w:val="00552EFE"/>
    <w:rsid w:val="005720DF"/>
    <w:rsid w:val="00592AFE"/>
    <w:rsid w:val="00594049"/>
    <w:rsid w:val="005B0362"/>
    <w:rsid w:val="005C0951"/>
    <w:rsid w:val="005D53B1"/>
    <w:rsid w:val="005E076B"/>
    <w:rsid w:val="005F0508"/>
    <w:rsid w:val="006224D2"/>
    <w:rsid w:val="0065547D"/>
    <w:rsid w:val="006568E6"/>
    <w:rsid w:val="00672F06"/>
    <w:rsid w:val="006961C1"/>
    <w:rsid w:val="007172ED"/>
    <w:rsid w:val="00743AC3"/>
    <w:rsid w:val="00753A33"/>
    <w:rsid w:val="00761F37"/>
    <w:rsid w:val="007666DA"/>
    <w:rsid w:val="0077233C"/>
    <w:rsid w:val="007C5A93"/>
    <w:rsid w:val="007E0F7F"/>
    <w:rsid w:val="007F6136"/>
    <w:rsid w:val="00814BF0"/>
    <w:rsid w:val="00885FB0"/>
    <w:rsid w:val="00895536"/>
    <w:rsid w:val="008D284A"/>
    <w:rsid w:val="008F03F4"/>
    <w:rsid w:val="008F57F4"/>
    <w:rsid w:val="00907F59"/>
    <w:rsid w:val="009150D5"/>
    <w:rsid w:val="00923D09"/>
    <w:rsid w:val="00931C28"/>
    <w:rsid w:val="00943B75"/>
    <w:rsid w:val="00964C28"/>
    <w:rsid w:val="009A4414"/>
    <w:rsid w:val="009B1D57"/>
    <w:rsid w:val="009B24E6"/>
    <w:rsid w:val="00A124F7"/>
    <w:rsid w:val="00A271A2"/>
    <w:rsid w:val="00A66432"/>
    <w:rsid w:val="00AA5249"/>
    <w:rsid w:val="00AA60F7"/>
    <w:rsid w:val="00AA719B"/>
    <w:rsid w:val="00AB0D31"/>
    <w:rsid w:val="00AC5569"/>
    <w:rsid w:val="00AE3AFF"/>
    <w:rsid w:val="00AF4037"/>
    <w:rsid w:val="00B234E5"/>
    <w:rsid w:val="00B54D2F"/>
    <w:rsid w:val="00B6511D"/>
    <w:rsid w:val="00B67335"/>
    <w:rsid w:val="00B87741"/>
    <w:rsid w:val="00B943B3"/>
    <w:rsid w:val="00B95166"/>
    <w:rsid w:val="00BB524D"/>
    <w:rsid w:val="00C17491"/>
    <w:rsid w:val="00C5477E"/>
    <w:rsid w:val="00C822E0"/>
    <w:rsid w:val="00CA1D2B"/>
    <w:rsid w:val="00CC12F5"/>
    <w:rsid w:val="00D12EC5"/>
    <w:rsid w:val="00D218FB"/>
    <w:rsid w:val="00D43EA1"/>
    <w:rsid w:val="00D74311"/>
    <w:rsid w:val="00DC20E7"/>
    <w:rsid w:val="00DF4682"/>
    <w:rsid w:val="00E356FC"/>
    <w:rsid w:val="00E35B72"/>
    <w:rsid w:val="00E515EA"/>
    <w:rsid w:val="00E622A6"/>
    <w:rsid w:val="00E656EE"/>
    <w:rsid w:val="00E863D4"/>
    <w:rsid w:val="00E9117F"/>
    <w:rsid w:val="00EB75AD"/>
    <w:rsid w:val="00ED6F56"/>
    <w:rsid w:val="00F04643"/>
    <w:rsid w:val="00F05CAD"/>
    <w:rsid w:val="00F154CF"/>
    <w:rsid w:val="00F2063C"/>
    <w:rsid w:val="00F25941"/>
    <w:rsid w:val="00F416CE"/>
    <w:rsid w:val="00F52ECF"/>
    <w:rsid w:val="00F62453"/>
    <w:rsid w:val="00F9020B"/>
    <w:rsid w:val="00F90554"/>
    <w:rsid w:val="00FA46CE"/>
    <w:rsid w:val="00FB5E60"/>
    <w:rsid w:val="00FC135E"/>
    <w:rsid w:val="00FC645F"/>
    <w:rsid w:val="00FD4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3B03DE-0A11-4EB4-B1D6-57FD8638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1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15EA"/>
    <w:rPr>
      <w:sz w:val="18"/>
      <w:szCs w:val="18"/>
    </w:rPr>
  </w:style>
  <w:style w:type="paragraph" w:styleId="a4">
    <w:name w:val="footer"/>
    <w:basedOn w:val="a"/>
    <w:link w:val="Char0"/>
    <w:uiPriority w:val="99"/>
    <w:unhideWhenUsed/>
    <w:rsid w:val="00E515EA"/>
    <w:pPr>
      <w:tabs>
        <w:tab w:val="center" w:pos="4153"/>
        <w:tab w:val="right" w:pos="8306"/>
      </w:tabs>
      <w:snapToGrid w:val="0"/>
      <w:jc w:val="left"/>
    </w:pPr>
    <w:rPr>
      <w:sz w:val="18"/>
      <w:szCs w:val="18"/>
    </w:rPr>
  </w:style>
  <w:style w:type="character" w:customStyle="1" w:styleId="Char0">
    <w:name w:val="页脚 Char"/>
    <w:basedOn w:val="a0"/>
    <w:link w:val="a4"/>
    <w:uiPriority w:val="99"/>
    <w:rsid w:val="00E515EA"/>
    <w:rPr>
      <w:sz w:val="18"/>
      <w:szCs w:val="18"/>
    </w:rPr>
  </w:style>
  <w:style w:type="paragraph" w:styleId="a5">
    <w:name w:val="Balloon Text"/>
    <w:basedOn w:val="a"/>
    <w:link w:val="Char1"/>
    <w:uiPriority w:val="99"/>
    <w:semiHidden/>
    <w:unhideWhenUsed/>
    <w:rsid w:val="00A271A2"/>
    <w:rPr>
      <w:sz w:val="18"/>
      <w:szCs w:val="18"/>
    </w:rPr>
  </w:style>
  <w:style w:type="character" w:customStyle="1" w:styleId="Char1">
    <w:name w:val="批注框文本 Char"/>
    <w:basedOn w:val="a0"/>
    <w:link w:val="a5"/>
    <w:uiPriority w:val="99"/>
    <w:semiHidden/>
    <w:rsid w:val="00A271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6981">
      <w:bodyDiv w:val="1"/>
      <w:marLeft w:val="0"/>
      <w:marRight w:val="0"/>
      <w:marTop w:val="0"/>
      <w:marBottom w:val="0"/>
      <w:divBdr>
        <w:top w:val="none" w:sz="0" w:space="0" w:color="auto"/>
        <w:left w:val="none" w:sz="0" w:space="0" w:color="auto"/>
        <w:bottom w:val="none" w:sz="0" w:space="0" w:color="auto"/>
        <w:right w:val="none" w:sz="0" w:space="0" w:color="auto"/>
      </w:divBdr>
    </w:div>
    <w:div w:id="1065496917">
      <w:bodyDiv w:val="1"/>
      <w:marLeft w:val="0"/>
      <w:marRight w:val="0"/>
      <w:marTop w:val="0"/>
      <w:marBottom w:val="0"/>
      <w:divBdr>
        <w:top w:val="none" w:sz="0" w:space="0" w:color="auto"/>
        <w:left w:val="none" w:sz="0" w:space="0" w:color="auto"/>
        <w:bottom w:val="none" w:sz="0" w:space="0" w:color="auto"/>
        <w:right w:val="none" w:sz="0" w:space="0" w:color="auto"/>
      </w:divBdr>
    </w:div>
    <w:div w:id="18342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44</Words>
  <Characters>252</Characters>
  <Application>Microsoft Office Word</Application>
  <DocSecurity>0</DocSecurity>
  <Lines>2</Lines>
  <Paragraphs>1</Paragraphs>
  <ScaleCrop>false</ScaleCrop>
  <Company>苏州美宜电子科技有限公司</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马乙玉</dc:creator>
  <cp:keywords/>
  <dc:description/>
  <cp:lastModifiedBy>del</cp:lastModifiedBy>
  <cp:revision>13</cp:revision>
  <cp:lastPrinted>2024-03-14T08:22:00Z</cp:lastPrinted>
  <dcterms:created xsi:type="dcterms:W3CDTF">2023-03-29T07:14:00Z</dcterms:created>
  <dcterms:modified xsi:type="dcterms:W3CDTF">2024-03-28T01:24:00Z</dcterms:modified>
</cp:coreProperties>
</file>