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0C61">
      <w:pPr>
        <w:adjustRightInd w:val="0"/>
        <w:snapToGrid w:val="0"/>
        <w:spacing w:line="480" w:lineRule="auto"/>
        <w:rPr>
          <w:rFonts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附件</w:t>
      </w:r>
      <w:r>
        <w:rPr>
          <w:rFonts w:hint="eastAsia" w:ascii="仿宋_GB2312" w:hAnsi="宋体" w:eastAsia="仿宋_GB2312"/>
          <w:b/>
          <w:sz w:val="28"/>
          <w:lang w:val="en-US" w:eastAsia="zh-CN"/>
        </w:rPr>
        <w:t>三</w:t>
      </w:r>
      <w:r>
        <w:rPr>
          <w:rFonts w:hint="eastAsia" w:ascii="仿宋_GB2312" w:hAnsi="宋体" w:eastAsia="仿宋_GB2312"/>
          <w:b/>
          <w:sz w:val="28"/>
        </w:rPr>
        <w:t>：</w:t>
      </w:r>
    </w:p>
    <w:p w14:paraId="2BBCA36E">
      <w:pPr>
        <w:snapToGrid w:val="0"/>
        <w:spacing w:after="156"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hint="default" w:ascii="黑体" w:eastAsia="黑体"/>
          <w:b/>
          <w:sz w:val="32"/>
          <w:szCs w:val="32"/>
          <w:lang w:val="en-US" w:eastAsia="zh-CN"/>
        </w:rPr>
        <w:t>苏州城市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学院第二届院</w:t>
      </w:r>
      <w:r>
        <w:rPr>
          <w:rFonts w:hint="eastAsia" w:ascii="黑体" w:eastAsia="黑体"/>
          <w:b/>
          <w:sz w:val="32"/>
          <w:szCs w:val="32"/>
        </w:rPr>
        <w:t>学位评定分委员会委员登记表</w:t>
      </w:r>
    </w:p>
    <w:tbl>
      <w:tblPr>
        <w:tblStyle w:val="4"/>
        <w:tblW w:w="98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2"/>
        <w:gridCol w:w="1439"/>
        <w:gridCol w:w="720"/>
        <w:gridCol w:w="1275"/>
        <w:gridCol w:w="1439"/>
        <w:gridCol w:w="2880"/>
      </w:tblGrid>
      <w:tr w14:paraId="6D049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20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B5ED">
            <w:pPr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FC2B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EA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1A0C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F8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8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CAC56C">
            <w:pPr>
              <w:ind w:left="67" w:hanging="67" w:hangingChars="32"/>
              <w:rPr>
                <w:szCs w:val="21"/>
              </w:rPr>
            </w:pPr>
          </w:p>
        </w:tc>
      </w:tr>
      <w:tr w14:paraId="15D1C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C60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5A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170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5CBD2B">
            <w:pPr>
              <w:snapToGrid w:val="0"/>
              <w:jc w:val="center"/>
              <w:rPr>
                <w:szCs w:val="21"/>
              </w:rPr>
            </w:pPr>
          </w:p>
        </w:tc>
      </w:tr>
      <w:tr w14:paraId="66382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9BB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DDA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698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8E4D4B">
            <w:pPr>
              <w:snapToGrid w:val="0"/>
              <w:jc w:val="center"/>
              <w:rPr>
                <w:szCs w:val="21"/>
              </w:rPr>
            </w:pPr>
          </w:p>
        </w:tc>
      </w:tr>
      <w:tr w14:paraId="4E43C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A57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E01A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2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2FC921">
            <w:pPr>
              <w:ind w:firstLine="210" w:firstLineChars="100"/>
              <w:rPr>
                <w:szCs w:val="21"/>
              </w:rPr>
            </w:pPr>
          </w:p>
        </w:tc>
      </w:tr>
      <w:tr w14:paraId="5F777F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53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  <w:p w14:paraId="440416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DC04">
            <w:pPr>
              <w:jc w:val="center"/>
              <w:rPr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87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BC8CEE">
            <w:pPr>
              <w:rPr>
                <w:szCs w:val="21"/>
              </w:rPr>
            </w:pPr>
          </w:p>
        </w:tc>
      </w:tr>
      <w:tr w14:paraId="655FF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46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参加学术团体、职务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FA4111">
            <w:pPr>
              <w:rPr>
                <w:szCs w:val="21"/>
              </w:rPr>
            </w:pPr>
          </w:p>
          <w:p w14:paraId="479EF90D">
            <w:pPr>
              <w:rPr>
                <w:szCs w:val="21"/>
              </w:rPr>
            </w:pPr>
          </w:p>
          <w:p w14:paraId="004EDB8F">
            <w:pPr>
              <w:rPr>
                <w:szCs w:val="21"/>
              </w:rPr>
            </w:pPr>
          </w:p>
          <w:p w14:paraId="6C49BFB5">
            <w:pPr>
              <w:rPr>
                <w:szCs w:val="21"/>
              </w:rPr>
            </w:pPr>
          </w:p>
          <w:p w14:paraId="4031641D">
            <w:pPr>
              <w:rPr>
                <w:szCs w:val="21"/>
              </w:rPr>
            </w:pPr>
          </w:p>
          <w:p w14:paraId="644C7CE3">
            <w:pPr>
              <w:rPr>
                <w:szCs w:val="21"/>
              </w:rPr>
            </w:pPr>
          </w:p>
        </w:tc>
      </w:tr>
      <w:tr w14:paraId="47783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A6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学位评定委员会议事规则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81C9EF">
            <w:pPr>
              <w:spacing w:after="156" w:afterLines="5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委员有义务和责任出席学位会议，委员应按时参加会议并签到，不能出席者应当向学位评定委员会主席或副主席请假，原则上不得委托他人参会。</w:t>
            </w:r>
          </w:p>
          <w:p w14:paraId="042461BD">
            <w:pPr>
              <w:spacing w:after="156" w:afterLines="5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学位评定委员会实行回避制度，委员与表决议题有利害关系的，委员本人应主动提出回避。</w:t>
            </w:r>
          </w:p>
          <w:p w14:paraId="65A756AF">
            <w:pPr>
              <w:spacing w:after="156" w:afterLines="5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委员应自觉维护学位评定委员会的权威和声誉，严格遵守保密制度，未经授权不得泄露会议讨论的内容和未公布的决议。</w:t>
            </w:r>
          </w:p>
          <w:p w14:paraId="02BB80EA">
            <w:pPr>
              <w:spacing w:after="156" w:afterLines="5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学位评定委员会作出决定应当以会议的方式进行。</w:t>
            </w:r>
            <w:r>
              <w:rPr>
                <w:rFonts w:hint="eastAsia"/>
                <w:szCs w:val="21"/>
                <w:lang w:val="en-US" w:eastAsia="zh-CN"/>
              </w:rPr>
              <w:t>会议须有委员会全体委员的三分之二以上出席方为有效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表决事项以无记名投票方式进行，同意票超过全体委员人数的半数为表决通过。</w:t>
            </w:r>
          </w:p>
        </w:tc>
      </w:tr>
      <w:tr w14:paraId="2B40F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07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EFB5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9097959">
            <w:pPr>
              <w:spacing w:before="156" w:beforeLines="50" w:after="156" w:afterLines="5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本人充分知晓学位评定</w:t>
            </w:r>
            <w:r>
              <w:rPr>
                <w:rFonts w:hint="eastAsia"/>
                <w:szCs w:val="21"/>
                <w:lang w:val="en-US" w:eastAsia="zh-CN"/>
              </w:rPr>
              <w:t>分</w:t>
            </w:r>
            <w:r>
              <w:rPr>
                <w:rFonts w:hint="eastAsia"/>
                <w:szCs w:val="21"/>
              </w:rPr>
              <w:t>委员会委员权利、义务与职责，知晓学位评定委员会议事规则，办事公道，认真负责，</w:t>
            </w:r>
            <w:r>
              <w:rPr>
                <w:rFonts w:hint="eastAsia" w:ascii="宋体" w:hAnsi="宋体"/>
              </w:rPr>
              <w:t>公平公正地行使权利和承担相关义务，</w:t>
            </w:r>
            <w:r>
              <w:rPr>
                <w:rFonts w:hint="eastAsia"/>
                <w:szCs w:val="21"/>
              </w:rPr>
              <w:t>严格履行委员职责，为学校教育事业发展和人才培养献计献策。</w:t>
            </w:r>
          </w:p>
          <w:p w14:paraId="2C7CF2AA">
            <w:pPr>
              <w:ind w:firstLine="420" w:firstLineChars="200"/>
              <w:rPr>
                <w:szCs w:val="21"/>
              </w:rPr>
            </w:pPr>
          </w:p>
          <w:p w14:paraId="507624CB">
            <w:pPr>
              <w:ind w:firstLine="2520" w:firstLine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 w14:paraId="5F6E730F">
            <w:pPr>
              <w:ind w:firstLine="420" w:firstLineChars="200"/>
              <w:rPr>
                <w:szCs w:val="21"/>
              </w:rPr>
            </w:pPr>
          </w:p>
        </w:tc>
      </w:tr>
    </w:tbl>
    <w:p w14:paraId="5E9F5C2C">
      <w:pPr>
        <w:rPr>
          <w:color w:val="FF0000"/>
        </w:rPr>
      </w:pPr>
      <w:r>
        <w:rPr>
          <w:rFonts w:hint="eastAsia"/>
          <w:color w:val="FF0000"/>
        </w:rPr>
        <w:t>注：本表由单位统一送交学位评定委员会秘书处。</w:t>
      </w:r>
      <w:r>
        <w:rPr>
          <w:color w:val="FF0000"/>
        </w:rPr>
        <w:t xml:space="preserve"> </w:t>
      </w:r>
    </w:p>
    <w:p w14:paraId="170673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ZjVmNDA2OGFlOTk3M2Y3OGQyYTc1MjFkYjBkZmQifQ=="/>
  </w:docVars>
  <w:rsids>
    <w:rsidRoot w:val="008D043D"/>
    <w:rsid w:val="000251C8"/>
    <w:rsid w:val="000A0047"/>
    <w:rsid w:val="000A149E"/>
    <w:rsid w:val="000B185C"/>
    <w:rsid w:val="001E7E41"/>
    <w:rsid w:val="003264F9"/>
    <w:rsid w:val="00370658"/>
    <w:rsid w:val="003B5078"/>
    <w:rsid w:val="003E11E7"/>
    <w:rsid w:val="00433D4D"/>
    <w:rsid w:val="00463B4A"/>
    <w:rsid w:val="004841B0"/>
    <w:rsid w:val="005804C4"/>
    <w:rsid w:val="00590529"/>
    <w:rsid w:val="005A7315"/>
    <w:rsid w:val="005E6A7B"/>
    <w:rsid w:val="00634E4F"/>
    <w:rsid w:val="00663BC3"/>
    <w:rsid w:val="0069020F"/>
    <w:rsid w:val="00763DBB"/>
    <w:rsid w:val="007764FC"/>
    <w:rsid w:val="008D043D"/>
    <w:rsid w:val="00954293"/>
    <w:rsid w:val="009842AA"/>
    <w:rsid w:val="00A1623C"/>
    <w:rsid w:val="00A73C56"/>
    <w:rsid w:val="00AC7650"/>
    <w:rsid w:val="00E40DE5"/>
    <w:rsid w:val="043175D5"/>
    <w:rsid w:val="1A041DA9"/>
    <w:rsid w:val="1DC42063"/>
    <w:rsid w:val="30243775"/>
    <w:rsid w:val="35AA4283"/>
    <w:rsid w:val="3C687FDC"/>
    <w:rsid w:val="3F6842F2"/>
    <w:rsid w:val="5AC31551"/>
    <w:rsid w:val="5B3A093D"/>
    <w:rsid w:val="7C2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456</Characters>
  <Lines>5</Lines>
  <Paragraphs>1</Paragraphs>
  <TotalTime>7</TotalTime>
  <ScaleCrop>false</ScaleCrop>
  <LinksUpToDate>false</LinksUpToDate>
  <CharactersWithSpaces>494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2021-07-02T03:13:00Z</dcterms:created>
  <dc:creator>xiaoming xu</dc:creator>
  <cp:lastModifiedBy>王凤</cp:lastModifiedBy>
  <cp:lastPrinted>2024-10-15T04:18:00Z</cp:lastPrinted>
  <dcterms:modified xsi:type="dcterms:W3CDTF">2024-10-15T05:36:41Z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0C7004ECBE4D4CFB8B827E310A0C4FB1_13</vt:lpwstr>
  </property>
</Properties>
</file>