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AC" w:rsidRPr="005E55E6" w:rsidRDefault="000262AC" w:rsidP="000262AC">
      <w:pPr>
        <w:spacing w:line="560" w:lineRule="exact"/>
        <w:rPr>
          <w:rFonts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-986155</wp:posOffset>
            </wp:positionH>
            <wp:positionV relativeFrom="page">
              <wp:posOffset>-34925</wp:posOffset>
            </wp:positionV>
            <wp:extent cx="7585075" cy="10731500"/>
            <wp:effectExtent l="0" t="0" r="0" b="0"/>
            <wp:wrapNone/>
            <wp:docPr id="1" name="图片 1" descr="教育厅信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教育厅信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075" cy="1073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2AC" w:rsidRPr="005E55E6" w:rsidRDefault="000262AC" w:rsidP="000262AC">
      <w:pPr>
        <w:spacing w:line="560" w:lineRule="exact"/>
        <w:rPr>
          <w:rFonts w:eastAsia="仿宋_GB2312"/>
          <w:sz w:val="32"/>
          <w:szCs w:val="32"/>
        </w:rPr>
      </w:pPr>
    </w:p>
    <w:p w:rsidR="000262AC" w:rsidRDefault="000262AC" w:rsidP="000262AC">
      <w:pPr>
        <w:spacing w:line="560" w:lineRule="exact"/>
        <w:jc w:val="right"/>
        <w:rPr>
          <w:rFonts w:eastAsia="仿宋_GB2312" w:hint="eastAsia"/>
          <w:sz w:val="32"/>
          <w:szCs w:val="32"/>
        </w:rPr>
      </w:pPr>
    </w:p>
    <w:p w:rsidR="000262AC" w:rsidRDefault="000262AC" w:rsidP="000262AC">
      <w:pPr>
        <w:spacing w:line="560" w:lineRule="exact"/>
        <w:jc w:val="right"/>
        <w:rPr>
          <w:rFonts w:eastAsia="仿宋_GB2312" w:hint="eastAsia"/>
          <w:sz w:val="32"/>
          <w:szCs w:val="32"/>
        </w:rPr>
      </w:pPr>
    </w:p>
    <w:p w:rsidR="000262AC" w:rsidRPr="005E55E6" w:rsidRDefault="000262AC" w:rsidP="000262AC">
      <w:pPr>
        <w:spacing w:line="560" w:lineRule="exact"/>
        <w:jc w:val="right"/>
        <w:rPr>
          <w:rFonts w:eastAsia="仿宋_GB2312"/>
          <w:color w:val="FF0000"/>
          <w:sz w:val="32"/>
          <w:szCs w:val="32"/>
        </w:rPr>
      </w:pPr>
      <w:proofErr w:type="gramStart"/>
      <w:r w:rsidRPr="005E55E6">
        <w:rPr>
          <w:rFonts w:eastAsia="仿宋_GB2312"/>
          <w:sz w:val="32"/>
          <w:szCs w:val="32"/>
        </w:rPr>
        <w:t>苏教师函</w:t>
      </w:r>
      <w:proofErr w:type="gramEnd"/>
      <w:r w:rsidRPr="005E55E6">
        <w:rPr>
          <w:rFonts w:eastAsia="仿宋_GB2312"/>
          <w:sz w:val="32"/>
          <w:szCs w:val="32"/>
        </w:rPr>
        <w:t>〔</w:t>
      </w:r>
      <w:r w:rsidRPr="005E55E6">
        <w:rPr>
          <w:rFonts w:eastAsia="仿宋_GB2312"/>
          <w:sz w:val="32"/>
          <w:szCs w:val="32"/>
        </w:rPr>
        <w:t>2019</w:t>
      </w:r>
      <w:r w:rsidRPr="005E55E6">
        <w:rPr>
          <w:rFonts w:eastAsia="仿宋_GB2312"/>
          <w:sz w:val="32"/>
          <w:szCs w:val="32"/>
        </w:rPr>
        <w:t>〕</w:t>
      </w:r>
      <w:r w:rsidRPr="005E55E6">
        <w:rPr>
          <w:rFonts w:eastAsia="仿宋_GB2312"/>
          <w:sz w:val="32"/>
          <w:szCs w:val="32"/>
        </w:rPr>
        <w:t>31</w:t>
      </w:r>
      <w:r w:rsidRPr="005E55E6">
        <w:rPr>
          <w:rFonts w:eastAsia="仿宋_GB2312"/>
          <w:sz w:val="32"/>
          <w:szCs w:val="32"/>
        </w:rPr>
        <w:t>号</w:t>
      </w:r>
      <w:r w:rsidRPr="005E55E6">
        <w:rPr>
          <w:rFonts w:eastAsia="仿宋_GB2312"/>
          <w:sz w:val="32"/>
          <w:szCs w:val="32"/>
        </w:rPr>
        <w:t xml:space="preserve">  </w:t>
      </w:r>
      <w:r w:rsidRPr="005E55E6">
        <w:rPr>
          <w:rFonts w:eastAsia="仿宋_GB2312"/>
          <w:color w:val="FF0000"/>
          <w:sz w:val="32"/>
          <w:szCs w:val="32"/>
        </w:rPr>
        <w:t xml:space="preserve">                                                       </w:t>
      </w:r>
    </w:p>
    <w:p w:rsidR="000262AC" w:rsidRPr="005E55E6" w:rsidRDefault="000262AC" w:rsidP="000262AC">
      <w:pPr>
        <w:spacing w:line="560" w:lineRule="exact"/>
        <w:jc w:val="center"/>
        <w:rPr>
          <w:rFonts w:eastAsia="方正小标宋简体"/>
          <w:sz w:val="32"/>
          <w:szCs w:val="32"/>
        </w:rPr>
      </w:pPr>
    </w:p>
    <w:p w:rsidR="000262AC" w:rsidRDefault="000262AC" w:rsidP="000262AC">
      <w:pPr>
        <w:pStyle w:val="a4"/>
        <w:spacing w:before="0" w:beforeAutospacing="0" w:after="0" w:afterAutospacing="0" w:line="560" w:lineRule="exact"/>
        <w:jc w:val="center"/>
        <w:rPr>
          <w:rStyle w:val="a3"/>
          <w:rFonts w:ascii="Times New Roman" w:eastAsia="方正小标宋简体" w:hAnsi="Times New Roman" w:cs="Times New Roman" w:hint="eastAsia"/>
          <w:b w:val="0"/>
          <w:bCs w:val="0"/>
          <w:color w:val="auto"/>
          <w:sz w:val="44"/>
          <w:szCs w:val="44"/>
        </w:rPr>
      </w:pPr>
      <w:r w:rsidRPr="005E55E6">
        <w:rPr>
          <w:rStyle w:val="a3"/>
          <w:rFonts w:ascii="Times New Roman" w:eastAsia="方正小标宋简体" w:hAnsi="Times New Roman" w:cs="Times New Roman"/>
          <w:b w:val="0"/>
          <w:bCs w:val="0"/>
          <w:color w:val="auto"/>
          <w:sz w:val="44"/>
          <w:szCs w:val="44"/>
        </w:rPr>
        <w:t>省教育厅关于开展</w:t>
      </w:r>
      <w:r w:rsidRPr="005E55E6">
        <w:rPr>
          <w:rStyle w:val="a3"/>
          <w:rFonts w:ascii="Times New Roman" w:eastAsia="方正小标宋简体" w:hAnsi="Times New Roman" w:cs="Times New Roman"/>
          <w:b w:val="0"/>
          <w:bCs w:val="0"/>
          <w:color w:val="auto"/>
          <w:sz w:val="44"/>
          <w:szCs w:val="44"/>
        </w:rPr>
        <w:t>2020</w:t>
      </w:r>
      <w:r w:rsidRPr="005E55E6">
        <w:rPr>
          <w:rStyle w:val="a3"/>
          <w:rFonts w:ascii="Times New Roman" w:eastAsia="方正小标宋简体" w:hAnsi="Times New Roman" w:cs="Times New Roman"/>
          <w:b w:val="0"/>
          <w:bCs w:val="0"/>
          <w:color w:val="auto"/>
          <w:sz w:val="44"/>
          <w:szCs w:val="44"/>
        </w:rPr>
        <w:t>年高校</w:t>
      </w:r>
    </w:p>
    <w:p w:rsidR="000262AC" w:rsidRPr="000262AC" w:rsidRDefault="000262AC" w:rsidP="000262AC">
      <w:pPr>
        <w:pStyle w:val="a4"/>
        <w:spacing w:before="0" w:beforeAutospacing="0" w:after="0" w:afterAutospacing="0" w:line="560" w:lineRule="exact"/>
        <w:jc w:val="center"/>
        <w:rPr>
          <w:rStyle w:val="a3"/>
          <w:rFonts w:ascii="Times New Roman" w:eastAsia="方正小标宋简体" w:hAnsi="Times New Roman" w:cs="Times New Roman"/>
          <w:b w:val="0"/>
          <w:color w:val="auto"/>
          <w:sz w:val="44"/>
          <w:szCs w:val="44"/>
        </w:rPr>
      </w:pPr>
      <w:bookmarkStart w:id="0" w:name="_GoBack"/>
      <w:bookmarkEnd w:id="0"/>
      <w:r w:rsidRPr="005E55E6">
        <w:rPr>
          <w:rStyle w:val="a3"/>
          <w:rFonts w:ascii="Times New Roman" w:eastAsia="方正小标宋简体" w:hAnsi="Times New Roman" w:cs="Times New Roman"/>
          <w:b w:val="0"/>
          <w:bCs w:val="0"/>
          <w:color w:val="auto"/>
          <w:sz w:val="44"/>
          <w:szCs w:val="44"/>
        </w:rPr>
        <w:t>“</w:t>
      </w:r>
      <w:r w:rsidRPr="005E55E6">
        <w:rPr>
          <w:rStyle w:val="a3"/>
          <w:rFonts w:ascii="Times New Roman" w:eastAsia="方正小标宋简体" w:hAnsi="Times New Roman" w:cs="Times New Roman"/>
          <w:b w:val="0"/>
          <w:bCs w:val="0"/>
          <w:color w:val="auto"/>
          <w:sz w:val="44"/>
          <w:szCs w:val="44"/>
        </w:rPr>
        <w:t>青蓝工程</w:t>
      </w:r>
      <w:r w:rsidRPr="005E55E6">
        <w:rPr>
          <w:rStyle w:val="a3"/>
          <w:rFonts w:ascii="Times New Roman" w:eastAsia="方正小标宋简体" w:hAnsi="Times New Roman" w:cs="Times New Roman"/>
          <w:b w:val="0"/>
          <w:bCs w:val="0"/>
          <w:color w:val="auto"/>
          <w:sz w:val="44"/>
          <w:szCs w:val="44"/>
        </w:rPr>
        <w:t>”</w:t>
      </w:r>
      <w:r w:rsidRPr="005E55E6">
        <w:rPr>
          <w:rStyle w:val="a3"/>
          <w:rFonts w:ascii="Times New Roman" w:eastAsia="方正小标宋简体" w:hAnsi="Times New Roman" w:cs="Times New Roman"/>
          <w:b w:val="0"/>
          <w:bCs w:val="0"/>
          <w:color w:val="auto"/>
          <w:sz w:val="44"/>
          <w:szCs w:val="44"/>
        </w:rPr>
        <w:t>培养对象选拔工作的通知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jc w:val="center"/>
        <w:rPr>
          <w:rFonts w:ascii="Times New Roman" w:eastAsia="华文中宋" w:hAnsi="Times New Roman" w:cs="Times New Roman"/>
          <w:color w:val="auto"/>
          <w:sz w:val="32"/>
          <w:szCs w:val="32"/>
        </w:rPr>
      </w:pP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各高等学校：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="63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根据《江苏高校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“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青蓝工程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”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管理办法》（苏教规</w:t>
      </w:r>
      <w:r w:rsidRPr="005E55E6">
        <w:rPr>
          <w:rFonts w:ascii="Times New Roman" w:hAnsi="Times New Roman" w:cs="Times New Roman"/>
          <w:color w:val="auto"/>
          <w:sz w:val="32"/>
          <w:szCs w:val="32"/>
        </w:rPr>
        <w:t>﹝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2017</w:t>
      </w:r>
      <w:r w:rsidRPr="005E55E6">
        <w:rPr>
          <w:rFonts w:ascii="Times New Roman" w:hAnsi="Times New Roman" w:cs="Times New Roman"/>
          <w:color w:val="auto"/>
          <w:sz w:val="32"/>
          <w:szCs w:val="32"/>
        </w:rPr>
        <w:t>﹞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号，以下简称《管理办法》），现将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2020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年高校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“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青蓝工程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”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培养对象选拔推荐工作有关事项通知如下。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="630"/>
        <w:jc w:val="both"/>
        <w:rPr>
          <w:rFonts w:ascii="Times New Roman" w:eastAsia="黑体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黑体" w:hAnsi="Times New Roman" w:cs="Times New Roman"/>
          <w:color w:val="auto"/>
          <w:sz w:val="32"/>
          <w:szCs w:val="32"/>
        </w:rPr>
        <w:t>一、选拔数量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="63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2020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年，面向全省高校选拔优秀青年骨干教师培养对象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350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名左右，中青年学术带头人培养对象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160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名左右，优秀教学团队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60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个左右（依托江苏高水平大学建设四大专项申报的团队不超过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20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个）。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黑体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黑体" w:hAnsi="Times New Roman" w:cs="Times New Roman"/>
          <w:color w:val="auto"/>
          <w:sz w:val="32"/>
          <w:szCs w:val="32"/>
        </w:rPr>
        <w:t>二、推荐名额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优秀青年骨干教师培养对象推荐名额：具有硕士及以上学位授权高校不超过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4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名，其他本科院校不超过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3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名，独立学院不超过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名；江苏高水平高等职业院校建设单位不超过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3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名，其他高职院校不超过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名；江苏联合职业技术学院不超过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18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名。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lastRenderedPageBreak/>
        <w:t>中青年学术带头人培养对象推荐名额：具有硕士及以上学位授权高校不超过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3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名，其他本科院校不超过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名，独立学院不超过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名；江苏高水平高等职业院校建设单位不超过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名，其他高职院校不超过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名；江苏联合职业技术学院不超过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3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名。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优秀教学团队各校限推荐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个（除团队带头人外，团队成员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3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人至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7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人）。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="63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黑体" w:hAnsi="Times New Roman" w:cs="Times New Roman"/>
          <w:color w:val="auto"/>
          <w:sz w:val="32"/>
          <w:szCs w:val="32"/>
        </w:rPr>
        <w:t>三、选拔要求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="63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青蓝工程培养对象的选拔条件、选拔程序和支持方式等严格按照《管理办法》执行，有关具体事项补充如下：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="63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 xml:space="preserve">1. 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各校要遵循公开、公平、公正、择优的原则，认真做好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“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青蓝工程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”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培养对象的推荐工作。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="63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．各校要严格推荐人选的年龄要求，优秀青年骨干教师年龄一般不超过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40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周岁（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1980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年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月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日以后出生），中青年学术带头人年龄一般不超过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45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周岁（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1975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年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月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日以后出生），优秀教学团队带头人年龄一般不超过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50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周岁（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1970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年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月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日以后出生）。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 xml:space="preserve">3. 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各校要考虑学科分布，合理推荐培养对象，避免过于集中在某些学科。每个推荐人选限报优秀青年骨干教师、中青年学术带头人和优秀教学团队带头人中的一项，不得兼报。</w:t>
      </w:r>
    </w:p>
    <w:p w:rsidR="000262AC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 xml:space="preserve">4. 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人事关系在母体高校的独立学院教师，原则上不得从独立学院申报，如确有发展需要等实际困难，</w:t>
      </w:r>
      <w:proofErr w:type="gramStart"/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须近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5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年</w:t>
      </w:r>
      <w:proofErr w:type="gramEnd"/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全职全时在独立学院工作，并由母体高校出具同意申报函。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黑体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黑体" w:hAnsi="Times New Roman" w:cs="Times New Roman"/>
          <w:color w:val="auto"/>
          <w:sz w:val="32"/>
          <w:szCs w:val="32"/>
        </w:rPr>
        <w:lastRenderedPageBreak/>
        <w:t>四、经费资助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．优秀青年骨干教师资助科研经费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4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万元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/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人；自然科学类、人文社会科学类中青年学术带头人分别资助科研经费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10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万元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/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人、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8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万元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/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人；优秀教学团队资助建设经费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30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万元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/</w:t>
      </w:r>
      <w:proofErr w:type="gramStart"/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个</w:t>
      </w:r>
      <w:proofErr w:type="gramEnd"/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。由省财政资助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50%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，所在高校统筹配套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50%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。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．依托江苏高水平大学建设四大专项（优势学科、品牌专业、协同创新、特聘教授）申报的优秀教学团队，入选后省财政不再给予经费资助，建设经费全部由学校统筹。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="630"/>
        <w:jc w:val="both"/>
        <w:rPr>
          <w:rFonts w:ascii="Times New Roman" w:eastAsia="黑体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黑体" w:hAnsi="Times New Roman" w:cs="Times New Roman"/>
          <w:color w:val="auto"/>
          <w:sz w:val="32"/>
          <w:szCs w:val="32"/>
        </w:rPr>
        <w:t>五、材料报送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（一）申报材料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．推荐表（见附件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、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、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3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，均一式两份），汇总表（见附件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4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，一份，同时提交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Excel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电子版）。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．学历学位证书、高校教师资格证书、专业技术职务任职资格证书、近五年取得的教学成果证明、承担的主要科研项目、教改项目、获奖及专利情况的证明等复印件一套。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3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．近五年的代表性成果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篇（部），论文提供全文复印件，论著、教材等专著提供封面、目录复印件，</w:t>
      </w:r>
      <w:proofErr w:type="gramStart"/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附主要</w:t>
      </w:r>
      <w:proofErr w:type="gramEnd"/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学术思想、创新成果简介或重要章节节选（少于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10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页）。团队提供带头人的代表性成果等复印件一套。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 xml:space="preserve">4. 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复印件经校人事部门加盖公章确认属实后，装订成册，标注页码并附目录。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（二）报送时间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各校请于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2020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年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月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6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日前将申报材料报送省教育厅教师工作处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2109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室（南京市北京西路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15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号，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210024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）。电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lastRenderedPageBreak/>
        <w:t>话：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025-83335619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、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83335520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，邮箱：</w:t>
      </w:r>
      <w:hyperlink r:id="rId6" w:history="1">
        <w:r w:rsidRPr="005E55E6">
          <w:rPr>
            <w:rStyle w:val="a5"/>
            <w:rFonts w:ascii="Times New Roman" w:eastAsia="仿宋_GB2312" w:hAnsi="Times New Roman" w:cs="Times New Roman"/>
            <w:color w:val="auto"/>
            <w:sz w:val="32"/>
            <w:szCs w:val="32"/>
          </w:rPr>
          <w:t>nj86788@163.com</w:t>
        </w:r>
      </w:hyperlink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。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leftChars="304" w:left="1918" w:hangingChars="400" w:hanging="128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附件：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1.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高校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“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青蓝工程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”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优秀青年骨干教师培养对象推荐表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left="1440" w:hangingChars="450" w:hanging="1440"/>
        <w:jc w:val="both"/>
        <w:rPr>
          <w:rFonts w:ascii="Times New Roman" w:eastAsia="仿宋_GB2312" w:hAnsi="Times New Roman" w:cs="Times New Roman"/>
          <w:color w:val="auto"/>
          <w:spacing w:val="-20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 xml:space="preserve">          2.</w:t>
      </w:r>
      <w:r w:rsidRPr="005E55E6">
        <w:rPr>
          <w:rFonts w:ascii="Times New Roman" w:eastAsia="仿宋_GB2312" w:hAnsi="Times New Roman" w:cs="Times New Roman"/>
          <w:color w:val="auto"/>
          <w:spacing w:val="-20"/>
          <w:sz w:val="32"/>
          <w:szCs w:val="32"/>
        </w:rPr>
        <w:t>高校</w:t>
      </w:r>
      <w:r w:rsidRPr="005E55E6">
        <w:rPr>
          <w:rFonts w:ascii="Times New Roman" w:eastAsia="仿宋_GB2312" w:hAnsi="Times New Roman" w:cs="Times New Roman"/>
          <w:color w:val="auto"/>
          <w:spacing w:val="-20"/>
          <w:sz w:val="32"/>
          <w:szCs w:val="32"/>
        </w:rPr>
        <w:t>“</w:t>
      </w:r>
      <w:r w:rsidRPr="005E55E6">
        <w:rPr>
          <w:rFonts w:ascii="Times New Roman" w:eastAsia="仿宋_GB2312" w:hAnsi="Times New Roman" w:cs="Times New Roman"/>
          <w:color w:val="auto"/>
          <w:spacing w:val="-20"/>
          <w:sz w:val="32"/>
          <w:szCs w:val="32"/>
        </w:rPr>
        <w:t>青蓝工程</w:t>
      </w:r>
      <w:r w:rsidRPr="005E55E6">
        <w:rPr>
          <w:rFonts w:ascii="Times New Roman" w:eastAsia="仿宋_GB2312" w:hAnsi="Times New Roman" w:cs="Times New Roman"/>
          <w:color w:val="auto"/>
          <w:spacing w:val="-20"/>
          <w:sz w:val="32"/>
          <w:szCs w:val="32"/>
        </w:rPr>
        <w:t>”</w:t>
      </w:r>
      <w:r w:rsidRPr="005E55E6">
        <w:rPr>
          <w:rFonts w:ascii="Times New Roman" w:eastAsia="仿宋_GB2312" w:hAnsi="Times New Roman" w:cs="Times New Roman"/>
          <w:color w:val="auto"/>
          <w:spacing w:val="-20"/>
          <w:sz w:val="32"/>
          <w:szCs w:val="32"/>
        </w:rPr>
        <w:t>中青年学术带头人培养对象推荐表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left="1440" w:hangingChars="450" w:hanging="144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 xml:space="preserve">          3.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高校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“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青蓝工程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”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优秀教学团队推荐表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firstLineChars="500" w:firstLine="1600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4.2020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年度高校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“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青蓝工程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”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推荐人选汇总表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jc w:val="both"/>
        <w:rPr>
          <w:rFonts w:ascii="Times New Roman" w:eastAsia="仿宋_GB2312" w:hAnsi="Times New Roman" w:cs="Times New Roman"/>
          <w:color w:val="auto"/>
          <w:sz w:val="32"/>
          <w:szCs w:val="32"/>
        </w:rPr>
      </w:pP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right="632" w:firstLineChars="1750" w:firstLine="560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省教育厅</w:t>
      </w:r>
    </w:p>
    <w:p w:rsidR="000262AC" w:rsidRPr="005E55E6" w:rsidRDefault="000262AC" w:rsidP="000262AC">
      <w:pPr>
        <w:pStyle w:val="a4"/>
        <w:widowControl w:val="0"/>
        <w:spacing w:before="0" w:beforeAutospacing="0" w:after="0" w:afterAutospacing="0" w:line="580" w:lineRule="exact"/>
        <w:ind w:rightChars="600" w:right="1260"/>
        <w:jc w:val="right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2019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年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11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月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29</w:t>
      </w:r>
      <w:r w:rsidRPr="005E55E6">
        <w:rPr>
          <w:rFonts w:ascii="Times New Roman" w:eastAsia="仿宋_GB2312" w:hAnsi="Times New Roman" w:cs="Times New Roman"/>
          <w:color w:val="auto"/>
          <w:sz w:val="32"/>
          <w:szCs w:val="32"/>
        </w:rPr>
        <w:t>日</w:t>
      </w:r>
    </w:p>
    <w:p w:rsidR="000262AC" w:rsidRPr="005E55E6" w:rsidRDefault="000262AC" w:rsidP="000262A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5E55E6">
        <w:rPr>
          <w:rFonts w:eastAsia="仿宋_GB2312"/>
          <w:sz w:val="32"/>
          <w:szCs w:val="32"/>
        </w:rPr>
        <w:t>（此件依申请公开）</w:t>
      </w:r>
    </w:p>
    <w:p w:rsidR="000262AC" w:rsidRPr="005E55E6" w:rsidRDefault="000262AC" w:rsidP="000262AC"/>
    <w:p w:rsidR="000262AC" w:rsidRPr="005E55E6" w:rsidRDefault="000262AC" w:rsidP="000262AC"/>
    <w:p w:rsidR="000262AC" w:rsidRPr="005E55E6" w:rsidRDefault="000262AC" w:rsidP="000262AC"/>
    <w:p w:rsidR="000262AC" w:rsidRPr="005E55E6" w:rsidRDefault="000262AC" w:rsidP="000262AC"/>
    <w:p w:rsidR="000262AC" w:rsidRPr="005E55E6" w:rsidRDefault="000262AC" w:rsidP="000262AC"/>
    <w:p w:rsidR="000262AC" w:rsidRPr="005E55E6" w:rsidRDefault="000262AC" w:rsidP="000262AC"/>
    <w:p w:rsidR="000262AC" w:rsidRPr="005E55E6" w:rsidRDefault="000262AC" w:rsidP="000262AC"/>
    <w:p w:rsidR="000262AC" w:rsidRPr="005E55E6" w:rsidRDefault="000262AC" w:rsidP="000262AC"/>
    <w:p w:rsidR="000262AC" w:rsidRPr="005E55E6" w:rsidRDefault="000262AC" w:rsidP="000262AC"/>
    <w:p w:rsidR="000262AC" w:rsidRPr="005E55E6" w:rsidRDefault="000262AC" w:rsidP="000262AC"/>
    <w:p w:rsidR="000262AC" w:rsidRPr="005E55E6" w:rsidRDefault="000262AC" w:rsidP="000262AC"/>
    <w:p w:rsidR="000262AC" w:rsidRPr="005E55E6" w:rsidRDefault="000262AC" w:rsidP="000262AC"/>
    <w:p w:rsidR="000262AC" w:rsidRPr="005E55E6" w:rsidRDefault="000262AC" w:rsidP="000262AC"/>
    <w:p w:rsidR="000262AC" w:rsidRPr="005E55E6" w:rsidRDefault="000262AC" w:rsidP="000262AC"/>
    <w:p w:rsidR="000262AC" w:rsidRPr="005E55E6" w:rsidRDefault="000262AC" w:rsidP="000262AC"/>
    <w:p w:rsidR="000262AC" w:rsidRPr="005E55E6" w:rsidRDefault="000262AC" w:rsidP="000262AC"/>
    <w:p w:rsidR="00BE2554" w:rsidRPr="000262AC" w:rsidRDefault="00BE2554"/>
    <w:sectPr w:rsidR="00BE2554" w:rsidRPr="00026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AC"/>
    <w:rsid w:val="000262AC"/>
    <w:rsid w:val="00B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262AC"/>
    <w:rPr>
      <w:b/>
      <w:bCs/>
    </w:rPr>
  </w:style>
  <w:style w:type="paragraph" w:styleId="a4">
    <w:name w:val="Normal (Web)"/>
    <w:basedOn w:val="a"/>
    <w:rsid w:val="000262A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5">
    <w:name w:val="Hyperlink"/>
    <w:rsid w:val="000262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262AC"/>
    <w:rPr>
      <w:b/>
      <w:bCs/>
    </w:rPr>
  </w:style>
  <w:style w:type="paragraph" w:styleId="a4">
    <w:name w:val="Normal (Web)"/>
    <w:basedOn w:val="a"/>
    <w:rsid w:val="000262A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5">
    <w:name w:val="Hyperlink"/>
    <w:rsid w:val="00026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j86788@163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沈瑛</dc:creator>
  <cp:lastModifiedBy>沈瑛</cp:lastModifiedBy>
  <cp:revision>1</cp:revision>
  <dcterms:created xsi:type="dcterms:W3CDTF">2019-12-04T05:34:00Z</dcterms:created>
  <dcterms:modified xsi:type="dcterms:W3CDTF">2019-12-04T05:36:00Z</dcterms:modified>
</cp:coreProperties>
</file>