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108" w:rsidRPr="001B7108" w:rsidRDefault="001B7108" w:rsidP="001B7108">
      <w:pPr>
        <w:jc w:val="center"/>
        <w:rPr>
          <w:b/>
          <w:sz w:val="32"/>
        </w:rPr>
      </w:pPr>
      <w:r w:rsidRPr="001B7108">
        <w:rPr>
          <w:rFonts w:hint="eastAsia"/>
          <w:b/>
          <w:sz w:val="32"/>
        </w:rPr>
        <w:t>关于开展标准党支部建设考核工作的通知</w:t>
      </w:r>
    </w:p>
    <w:p w:rsidR="001B7108" w:rsidRDefault="001B7108" w:rsidP="001B7108">
      <w:pPr>
        <w:jc w:val="center"/>
      </w:pPr>
      <w:r>
        <w:rPr>
          <w:rFonts w:hint="eastAsia"/>
        </w:rPr>
        <w:t>组字〔</w:t>
      </w:r>
      <w:r>
        <w:rPr>
          <w:rFonts w:hint="eastAsia"/>
        </w:rPr>
        <w:t>2019</w:t>
      </w:r>
      <w:r>
        <w:rPr>
          <w:rFonts w:hint="eastAsia"/>
        </w:rPr>
        <w:t>〕</w:t>
      </w:r>
      <w:r>
        <w:rPr>
          <w:rFonts w:hint="eastAsia"/>
        </w:rPr>
        <w:t>48</w:t>
      </w:r>
      <w:r>
        <w:rPr>
          <w:rFonts w:hint="eastAsia"/>
        </w:rPr>
        <w:t>号</w:t>
      </w:r>
    </w:p>
    <w:p w:rsidR="001B7108" w:rsidRDefault="001B7108" w:rsidP="001B7108"/>
    <w:p w:rsidR="001B7108" w:rsidRPr="001B7108" w:rsidRDefault="001B7108" w:rsidP="001B7108">
      <w:pPr>
        <w:rPr>
          <w:sz w:val="24"/>
        </w:rPr>
      </w:pPr>
      <w:r w:rsidRPr="001B7108">
        <w:rPr>
          <w:rFonts w:hint="eastAsia"/>
          <w:sz w:val="24"/>
        </w:rPr>
        <w:t>各党委、党工委：</w:t>
      </w:r>
    </w:p>
    <w:p w:rsidR="001B7108" w:rsidRPr="001B7108" w:rsidRDefault="001B7108" w:rsidP="001B7108">
      <w:pPr>
        <w:rPr>
          <w:sz w:val="24"/>
        </w:rPr>
      </w:pPr>
      <w:r w:rsidRPr="001B7108">
        <w:rPr>
          <w:rFonts w:hint="eastAsia"/>
          <w:sz w:val="24"/>
        </w:rPr>
        <w:t xml:space="preserve">    </w:t>
      </w:r>
      <w:r w:rsidRPr="001B7108">
        <w:rPr>
          <w:rFonts w:hint="eastAsia"/>
          <w:sz w:val="24"/>
        </w:rPr>
        <w:t>根据省委教育工委有关通知精神和学校党委《关于贯彻落实中共江苏省委教育工委</w:t>
      </w:r>
      <w:r w:rsidRPr="001B7108">
        <w:rPr>
          <w:rFonts w:hint="eastAsia"/>
          <w:sz w:val="24"/>
        </w:rPr>
        <w:t>&lt;</w:t>
      </w:r>
      <w:r w:rsidRPr="001B7108">
        <w:rPr>
          <w:rFonts w:hint="eastAsia"/>
          <w:sz w:val="24"/>
        </w:rPr>
        <w:t>新时代江苏高校党支部建设“提质增效”三年行动计划（</w:t>
      </w:r>
      <w:r w:rsidRPr="001B7108">
        <w:rPr>
          <w:rFonts w:hint="eastAsia"/>
          <w:sz w:val="24"/>
        </w:rPr>
        <w:t>2019-2021</w:t>
      </w:r>
      <w:r w:rsidRPr="001B7108">
        <w:rPr>
          <w:rFonts w:hint="eastAsia"/>
          <w:sz w:val="24"/>
        </w:rPr>
        <w:t>）</w:t>
      </w:r>
      <w:r w:rsidRPr="001B7108">
        <w:rPr>
          <w:rFonts w:hint="eastAsia"/>
          <w:sz w:val="24"/>
        </w:rPr>
        <w:t>&gt;</w:t>
      </w:r>
      <w:r w:rsidRPr="001B7108">
        <w:rPr>
          <w:rFonts w:hint="eastAsia"/>
          <w:sz w:val="24"/>
        </w:rPr>
        <w:t>的通知》要求</w:t>
      </w:r>
      <w:r w:rsidRPr="001B7108">
        <w:rPr>
          <w:rFonts w:hint="eastAsia"/>
          <w:sz w:val="24"/>
        </w:rPr>
        <w:t>,</w:t>
      </w:r>
      <w:r w:rsidRPr="001B7108">
        <w:rPr>
          <w:rFonts w:hint="eastAsia"/>
          <w:sz w:val="24"/>
        </w:rPr>
        <w:t>经研究决定，于近期开展标准党支部建设考核工作，现将有关事项通知如下</w:t>
      </w:r>
      <w:r w:rsidRPr="001B7108">
        <w:rPr>
          <w:rFonts w:hint="eastAsia"/>
          <w:sz w:val="24"/>
        </w:rPr>
        <w:t>:</w:t>
      </w:r>
    </w:p>
    <w:p w:rsidR="001B7108" w:rsidRPr="00C65532" w:rsidRDefault="001B7108" w:rsidP="001B7108">
      <w:pPr>
        <w:rPr>
          <w:b/>
          <w:sz w:val="24"/>
        </w:rPr>
      </w:pPr>
      <w:r w:rsidRPr="00C65532">
        <w:rPr>
          <w:rFonts w:hint="eastAsia"/>
          <w:b/>
          <w:sz w:val="24"/>
        </w:rPr>
        <w:t xml:space="preserve">    </w:t>
      </w:r>
      <w:r w:rsidRPr="00C65532">
        <w:rPr>
          <w:rFonts w:hint="eastAsia"/>
          <w:b/>
          <w:sz w:val="24"/>
        </w:rPr>
        <w:t>一、考核对象</w:t>
      </w:r>
    </w:p>
    <w:p w:rsidR="001B7108" w:rsidRPr="001B7108" w:rsidRDefault="001B7108" w:rsidP="001B7108">
      <w:pPr>
        <w:rPr>
          <w:sz w:val="24"/>
        </w:rPr>
      </w:pPr>
      <w:r w:rsidRPr="001B7108">
        <w:rPr>
          <w:rFonts w:hint="eastAsia"/>
          <w:sz w:val="24"/>
        </w:rPr>
        <w:t xml:space="preserve">    </w:t>
      </w:r>
      <w:r w:rsidRPr="001B7108">
        <w:rPr>
          <w:rFonts w:hint="eastAsia"/>
          <w:sz w:val="24"/>
        </w:rPr>
        <w:t>以师生党支部为重点，全面覆盖在职教职工党支部、学生党支部、离退休党支部等各类党支部。</w:t>
      </w:r>
    </w:p>
    <w:p w:rsidR="001B7108" w:rsidRPr="00C65532" w:rsidRDefault="001B7108" w:rsidP="001B7108">
      <w:pPr>
        <w:rPr>
          <w:b/>
          <w:sz w:val="24"/>
        </w:rPr>
      </w:pPr>
      <w:r w:rsidRPr="00C65532">
        <w:rPr>
          <w:rFonts w:hint="eastAsia"/>
          <w:b/>
          <w:sz w:val="24"/>
        </w:rPr>
        <w:t xml:space="preserve">    </w:t>
      </w:r>
      <w:r w:rsidRPr="00C65532">
        <w:rPr>
          <w:rFonts w:hint="eastAsia"/>
          <w:b/>
          <w:sz w:val="24"/>
        </w:rPr>
        <w:t>二、考核内容</w:t>
      </w:r>
    </w:p>
    <w:p w:rsidR="001B7108" w:rsidRPr="001B7108" w:rsidRDefault="001B7108" w:rsidP="001B7108">
      <w:pPr>
        <w:rPr>
          <w:sz w:val="24"/>
        </w:rPr>
      </w:pPr>
      <w:r w:rsidRPr="001B7108">
        <w:rPr>
          <w:rFonts w:hint="eastAsia"/>
          <w:sz w:val="24"/>
        </w:rPr>
        <w:t xml:space="preserve">    </w:t>
      </w:r>
      <w:r w:rsidRPr="001B7108">
        <w:rPr>
          <w:rFonts w:hint="eastAsia"/>
          <w:sz w:val="24"/>
        </w:rPr>
        <w:t>各党委、党工委要严格按照《中共江苏省委教育工委关于印发</w:t>
      </w:r>
      <w:r w:rsidRPr="001B7108">
        <w:rPr>
          <w:rFonts w:hint="eastAsia"/>
          <w:sz w:val="24"/>
        </w:rPr>
        <w:t>&lt;</w:t>
      </w:r>
      <w:r w:rsidRPr="001B7108">
        <w:rPr>
          <w:rFonts w:hint="eastAsia"/>
          <w:sz w:val="24"/>
        </w:rPr>
        <w:t>新时代江苏高校党支部建设“提质增效”三年行动计划（</w:t>
      </w:r>
      <w:r w:rsidRPr="001B7108">
        <w:rPr>
          <w:rFonts w:hint="eastAsia"/>
          <w:sz w:val="24"/>
        </w:rPr>
        <w:t>2019-2021</w:t>
      </w:r>
      <w:r w:rsidRPr="001B7108">
        <w:rPr>
          <w:rFonts w:hint="eastAsia"/>
          <w:sz w:val="24"/>
        </w:rPr>
        <w:t>年）</w:t>
      </w:r>
      <w:r w:rsidRPr="001B7108">
        <w:rPr>
          <w:rFonts w:hint="eastAsia"/>
          <w:sz w:val="24"/>
        </w:rPr>
        <w:t>&gt;</w:t>
      </w:r>
      <w:r w:rsidRPr="001B7108">
        <w:rPr>
          <w:rFonts w:hint="eastAsia"/>
          <w:sz w:val="24"/>
        </w:rPr>
        <w:t>的通知》（苏委教组〔</w:t>
      </w:r>
      <w:r w:rsidRPr="001B7108">
        <w:rPr>
          <w:rFonts w:hint="eastAsia"/>
          <w:sz w:val="24"/>
        </w:rPr>
        <w:t>2019</w:t>
      </w:r>
      <w:r w:rsidRPr="001B7108">
        <w:rPr>
          <w:rFonts w:hint="eastAsia"/>
          <w:sz w:val="24"/>
        </w:rPr>
        <w:t>〕</w:t>
      </w:r>
      <w:r w:rsidRPr="001B7108">
        <w:rPr>
          <w:rFonts w:hint="eastAsia"/>
          <w:sz w:val="24"/>
        </w:rPr>
        <w:t>30</w:t>
      </w:r>
      <w:r w:rsidRPr="001B7108">
        <w:rPr>
          <w:rFonts w:hint="eastAsia"/>
          <w:sz w:val="24"/>
        </w:rPr>
        <w:t>号）（见附件</w:t>
      </w:r>
      <w:r w:rsidRPr="001B7108">
        <w:rPr>
          <w:rFonts w:hint="eastAsia"/>
          <w:sz w:val="24"/>
        </w:rPr>
        <w:t>1</w:t>
      </w:r>
      <w:r w:rsidRPr="001B7108">
        <w:rPr>
          <w:rFonts w:hint="eastAsia"/>
          <w:sz w:val="24"/>
        </w:rPr>
        <w:t>）及其《检查办法》和《检查指标计分细则》，从党支部组织设置、推进中心工作、党员教育管理、组织生活、支持保障等</w:t>
      </w:r>
      <w:r w:rsidRPr="001B7108">
        <w:rPr>
          <w:rFonts w:hint="eastAsia"/>
          <w:sz w:val="24"/>
        </w:rPr>
        <w:t>5</w:t>
      </w:r>
      <w:r w:rsidRPr="001B7108">
        <w:rPr>
          <w:rFonts w:hint="eastAsia"/>
          <w:sz w:val="24"/>
        </w:rPr>
        <w:t>个方面对所辖党支部进行全面考核。</w:t>
      </w:r>
    </w:p>
    <w:p w:rsidR="001B7108" w:rsidRPr="00C65532" w:rsidRDefault="001B7108" w:rsidP="001B7108">
      <w:pPr>
        <w:rPr>
          <w:b/>
          <w:sz w:val="24"/>
        </w:rPr>
      </w:pPr>
      <w:r w:rsidRPr="00C65532">
        <w:rPr>
          <w:rFonts w:hint="eastAsia"/>
          <w:b/>
          <w:sz w:val="24"/>
        </w:rPr>
        <w:t xml:space="preserve">    </w:t>
      </w:r>
      <w:r w:rsidRPr="00C65532">
        <w:rPr>
          <w:rFonts w:hint="eastAsia"/>
          <w:b/>
          <w:sz w:val="24"/>
        </w:rPr>
        <w:t>三、考核方式</w:t>
      </w:r>
    </w:p>
    <w:p w:rsidR="001B7108" w:rsidRPr="001B7108" w:rsidRDefault="001B7108" w:rsidP="001B7108">
      <w:pPr>
        <w:rPr>
          <w:sz w:val="24"/>
        </w:rPr>
      </w:pPr>
      <w:r w:rsidRPr="001B7108">
        <w:rPr>
          <w:rFonts w:hint="eastAsia"/>
          <w:sz w:val="24"/>
        </w:rPr>
        <w:t xml:space="preserve">    </w:t>
      </w:r>
      <w:r w:rsidRPr="001B7108">
        <w:rPr>
          <w:rFonts w:hint="eastAsia"/>
          <w:sz w:val="24"/>
        </w:rPr>
        <w:t>各党委、党工委根据本单位制定的《党支部标准化建设考核实施办法》，结合党支部书记年度述职评议工作，采取党支部总结自评（《自评分表》见附件</w:t>
      </w:r>
      <w:r w:rsidRPr="001B7108">
        <w:rPr>
          <w:rFonts w:hint="eastAsia"/>
          <w:sz w:val="24"/>
        </w:rPr>
        <w:t>2</w:t>
      </w:r>
      <w:r w:rsidRPr="001B7108">
        <w:rPr>
          <w:rFonts w:hint="eastAsia"/>
          <w:sz w:val="24"/>
        </w:rPr>
        <w:t>）、党员群众代表满意度测评、院级党组织检查核定等操作性强的具体方式，开展标准党支部建设考核工作。依照计分细则，得分达</w:t>
      </w:r>
      <w:r w:rsidRPr="001B7108">
        <w:rPr>
          <w:rFonts w:hint="eastAsia"/>
          <w:sz w:val="24"/>
        </w:rPr>
        <w:t>80</w:t>
      </w:r>
      <w:r w:rsidRPr="001B7108">
        <w:rPr>
          <w:rFonts w:hint="eastAsia"/>
          <w:sz w:val="24"/>
        </w:rPr>
        <w:t>分及以上的为标准党支部，</w:t>
      </w:r>
      <w:r w:rsidRPr="001B7108">
        <w:rPr>
          <w:rFonts w:hint="eastAsia"/>
          <w:sz w:val="24"/>
        </w:rPr>
        <w:t>80</w:t>
      </w:r>
      <w:r w:rsidRPr="001B7108">
        <w:rPr>
          <w:rFonts w:hint="eastAsia"/>
          <w:sz w:val="24"/>
        </w:rPr>
        <w:t>分以下或</w:t>
      </w:r>
      <w:r w:rsidRPr="001B7108">
        <w:rPr>
          <w:rFonts w:hint="eastAsia"/>
          <w:sz w:val="24"/>
        </w:rPr>
        <w:t>6</w:t>
      </w:r>
      <w:r w:rsidRPr="001B7108">
        <w:rPr>
          <w:rFonts w:hint="eastAsia"/>
          <w:sz w:val="24"/>
        </w:rPr>
        <w:t>个一票否决指标未得满分的为</w:t>
      </w:r>
      <w:bookmarkStart w:id="0" w:name="_GoBack"/>
      <w:bookmarkEnd w:id="0"/>
      <w:r w:rsidRPr="001B7108">
        <w:rPr>
          <w:rFonts w:hint="eastAsia"/>
          <w:sz w:val="24"/>
        </w:rPr>
        <w:t>不达标党支部。</w:t>
      </w:r>
    </w:p>
    <w:p w:rsidR="001B7108" w:rsidRPr="00C65532" w:rsidRDefault="001B7108" w:rsidP="001B7108">
      <w:pPr>
        <w:rPr>
          <w:b/>
          <w:sz w:val="24"/>
        </w:rPr>
      </w:pPr>
      <w:r w:rsidRPr="00C65532">
        <w:rPr>
          <w:rFonts w:hint="eastAsia"/>
          <w:b/>
          <w:sz w:val="24"/>
        </w:rPr>
        <w:t xml:space="preserve">    </w:t>
      </w:r>
      <w:r w:rsidRPr="00C65532">
        <w:rPr>
          <w:rFonts w:hint="eastAsia"/>
          <w:b/>
          <w:sz w:val="24"/>
        </w:rPr>
        <w:t>四、有关要求</w:t>
      </w:r>
    </w:p>
    <w:p w:rsidR="001B7108" w:rsidRPr="001B7108" w:rsidRDefault="001B7108" w:rsidP="001B7108">
      <w:pPr>
        <w:rPr>
          <w:sz w:val="24"/>
        </w:rPr>
      </w:pPr>
      <w:r w:rsidRPr="001B7108">
        <w:rPr>
          <w:rFonts w:hint="eastAsia"/>
          <w:sz w:val="24"/>
        </w:rPr>
        <w:t xml:space="preserve">    1</w:t>
      </w:r>
      <w:r w:rsidRPr="001B7108">
        <w:rPr>
          <w:rFonts w:hint="eastAsia"/>
          <w:sz w:val="24"/>
        </w:rPr>
        <w:t>、各党委、党工委要高度重视，精心组织，切实把党支部达标考核工作作为提升组织力，推动党支部全面进步、全面过硬的重要抓手，在党支部自评基础上，对照《检查指标计分细则》，对党支部标准化建设情况进行逐项核分，并填写《标准党支部建设核定评分汇总表》（附件</w:t>
      </w:r>
      <w:r w:rsidRPr="001B7108">
        <w:rPr>
          <w:rFonts w:hint="eastAsia"/>
          <w:sz w:val="24"/>
        </w:rPr>
        <w:t>3</w:t>
      </w:r>
      <w:r w:rsidRPr="001B7108">
        <w:rPr>
          <w:rFonts w:hint="eastAsia"/>
          <w:sz w:val="24"/>
        </w:rPr>
        <w:t>）、《标准党支部评定结果统计表》（附件</w:t>
      </w:r>
      <w:r w:rsidRPr="001B7108">
        <w:rPr>
          <w:rFonts w:hint="eastAsia"/>
          <w:sz w:val="24"/>
        </w:rPr>
        <w:t>4</w:t>
      </w:r>
      <w:r w:rsidRPr="001B7108">
        <w:rPr>
          <w:rFonts w:hint="eastAsia"/>
          <w:sz w:val="24"/>
        </w:rPr>
        <w:t>）。</w:t>
      </w:r>
    </w:p>
    <w:p w:rsidR="001B7108" w:rsidRPr="001B7108" w:rsidRDefault="001B7108" w:rsidP="001B7108">
      <w:pPr>
        <w:rPr>
          <w:sz w:val="24"/>
        </w:rPr>
      </w:pPr>
      <w:r w:rsidRPr="001B7108">
        <w:rPr>
          <w:rFonts w:hint="eastAsia"/>
          <w:sz w:val="24"/>
        </w:rPr>
        <w:t xml:space="preserve">    2</w:t>
      </w:r>
      <w:r w:rsidRPr="001B7108">
        <w:rPr>
          <w:rFonts w:hint="eastAsia"/>
          <w:sz w:val="24"/>
        </w:rPr>
        <w:t>、要认真总结分析所辖党支部达标考核情况，加强考核结果运用，对核定评分达到</w:t>
      </w:r>
      <w:r w:rsidRPr="001B7108">
        <w:rPr>
          <w:rFonts w:hint="eastAsia"/>
          <w:sz w:val="24"/>
        </w:rPr>
        <w:t>95</w:t>
      </w:r>
      <w:r w:rsidRPr="001B7108">
        <w:rPr>
          <w:rFonts w:hint="eastAsia"/>
          <w:sz w:val="24"/>
        </w:rPr>
        <w:t>分以上的优秀党支部，在党内评优表彰等方面予以优先推荐，并给予一定资源倾斜，推动其进一步提质培优，加强优质化、特色化建设；对低于</w:t>
      </w:r>
      <w:r w:rsidRPr="001B7108">
        <w:rPr>
          <w:rFonts w:hint="eastAsia"/>
          <w:sz w:val="24"/>
        </w:rPr>
        <w:t>80</w:t>
      </w:r>
      <w:r w:rsidRPr="001B7108">
        <w:rPr>
          <w:rFonts w:hint="eastAsia"/>
          <w:sz w:val="24"/>
        </w:rPr>
        <w:t>分的未达标党支部要开展集中整顿，深入查找问题，明确责任和举措，确保</w:t>
      </w:r>
      <w:r w:rsidRPr="001B7108">
        <w:rPr>
          <w:rFonts w:hint="eastAsia"/>
          <w:sz w:val="24"/>
        </w:rPr>
        <w:t>2020</w:t>
      </w:r>
      <w:r w:rsidRPr="001B7108">
        <w:rPr>
          <w:rFonts w:hint="eastAsia"/>
          <w:sz w:val="24"/>
        </w:rPr>
        <w:t>年前全部达标。各党委、党工委要在系统分析研判的基础上，从组织开展评定工作情况、评定结果、未达成标准党支部原因分析、下一步工作举措四个方面，认真总结考核工作，撰写形成评定结果报告。</w:t>
      </w:r>
    </w:p>
    <w:p w:rsidR="001B7108" w:rsidRPr="001B7108" w:rsidRDefault="001B7108" w:rsidP="001B7108">
      <w:pPr>
        <w:rPr>
          <w:sz w:val="24"/>
        </w:rPr>
      </w:pPr>
      <w:r w:rsidRPr="001B7108">
        <w:rPr>
          <w:rFonts w:hint="eastAsia"/>
          <w:sz w:val="24"/>
        </w:rPr>
        <w:t xml:space="preserve">    </w:t>
      </w:r>
      <w:r w:rsidRPr="001B7108">
        <w:rPr>
          <w:rFonts w:hint="eastAsia"/>
          <w:sz w:val="24"/>
        </w:rPr>
        <w:t>请于</w:t>
      </w:r>
      <w:r w:rsidRPr="001B7108">
        <w:rPr>
          <w:rFonts w:hint="eastAsia"/>
          <w:sz w:val="24"/>
        </w:rPr>
        <w:t>12</w:t>
      </w:r>
      <w:r w:rsidRPr="001B7108">
        <w:rPr>
          <w:rFonts w:hint="eastAsia"/>
          <w:sz w:val="24"/>
        </w:rPr>
        <w:t>月</w:t>
      </w:r>
      <w:r w:rsidRPr="001B7108">
        <w:rPr>
          <w:rFonts w:hint="eastAsia"/>
          <w:sz w:val="24"/>
        </w:rPr>
        <w:t>23</w:t>
      </w:r>
      <w:r w:rsidRPr="001B7108">
        <w:rPr>
          <w:rFonts w:hint="eastAsia"/>
          <w:sz w:val="24"/>
        </w:rPr>
        <w:t>日前完成《核定评分汇总表》、《评定结果统计表》以及评定结果报告等电子文档的报送工作。党委组织部届时采取一定方式对党支部标准化建设情况进行复核抽查，并报省委教育工委备案。考核结果将纳入学校党的建设综合考核指标，作为院级党组织书记抓基层党建工作述职评议考核的重要内容，对标准党支部达标率低于</w:t>
      </w:r>
      <w:r w:rsidRPr="001B7108">
        <w:rPr>
          <w:rFonts w:hint="eastAsia"/>
          <w:sz w:val="24"/>
        </w:rPr>
        <w:t>90%</w:t>
      </w:r>
      <w:r w:rsidRPr="001B7108">
        <w:rPr>
          <w:rFonts w:hint="eastAsia"/>
          <w:sz w:val="24"/>
        </w:rPr>
        <w:t>的院级党组织，将酌情予以警示提醒。</w:t>
      </w:r>
    </w:p>
    <w:p w:rsidR="001B7108" w:rsidRPr="001B7108" w:rsidRDefault="001B7108" w:rsidP="001B7108">
      <w:pPr>
        <w:rPr>
          <w:sz w:val="24"/>
        </w:rPr>
      </w:pPr>
      <w:r w:rsidRPr="001B7108">
        <w:rPr>
          <w:rFonts w:hint="eastAsia"/>
          <w:sz w:val="24"/>
        </w:rPr>
        <w:t xml:space="preserve">    </w:t>
      </w:r>
      <w:r w:rsidRPr="001B7108">
        <w:rPr>
          <w:rFonts w:hint="eastAsia"/>
          <w:sz w:val="24"/>
        </w:rPr>
        <w:t>联系人：吴常歌；联系电话：</w:t>
      </w:r>
      <w:r w:rsidRPr="001B7108">
        <w:rPr>
          <w:rFonts w:hint="eastAsia"/>
          <w:sz w:val="24"/>
        </w:rPr>
        <w:t>0512-67507259</w:t>
      </w:r>
      <w:r w:rsidRPr="001B7108">
        <w:rPr>
          <w:rFonts w:hint="eastAsia"/>
          <w:sz w:val="24"/>
        </w:rPr>
        <w:t>；电子邮箱：</w:t>
      </w:r>
      <w:r w:rsidRPr="001B7108">
        <w:rPr>
          <w:rFonts w:hint="eastAsia"/>
          <w:sz w:val="24"/>
        </w:rPr>
        <w:t>cgwu@suda.edu.cn</w:t>
      </w:r>
      <w:r w:rsidRPr="001B7108">
        <w:rPr>
          <w:rFonts w:hint="eastAsia"/>
          <w:sz w:val="24"/>
        </w:rPr>
        <w:t>。</w:t>
      </w:r>
    </w:p>
    <w:p w:rsidR="001B7108" w:rsidRPr="001B7108" w:rsidRDefault="001B7108" w:rsidP="001B7108">
      <w:pPr>
        <w:rPr>
          <w:sz w:val="24"/>
        </w:rPr>
      </w:pPr>
    </w:p>
    <w:p w:rsidR="001B7108" w:rsidRPr="001B7108" w:rsidRDefault="001B7108" w:rsidP="001B7108">
      <w:pPr>
        <w:jc w:val="right"/>
        <w:rPr>
          <w:sz w:val="24"/>
        </w:rPr>
      </w:pPr>
      <w:r>
        <w:rPr>
          <w:rFonts w:hint="eastAsia"/>
          <w:sz w:val="24"/>
        </w:rPr>
        <w:t>苏州大学</w:t>
      </w:r>
      <w:r w:rsidRPr="001B7108">
        <w:rPr>
          <w:rFonts w:hint="eastAsia"/>
          <w:sz w:val="24"/>
        </w:rPr>
        <w:t>党委组织部</w:t>
      </w:r>
    </w:p>
    <w:sectPr w:rsidR="001B7108" w:rsidRPr="001B7108" w:rsidSect="001B7108">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8CD" w:rsidRDefault="00DD78CD" w:rsidP="001B7108">
      <w:r>
        <w:separator/>
      </w:r>
    </w:p>
  </w:endnote>
  <w:endnote w:type="continuationSeparator" w:id="0">
    <w:p w:rsidR="00DD78CD" w:rsidRDefault="00DD78CD" w:rsidP="001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8CD" w:rsidRDefault="00DD78CD" w:rsidP="001B7108">
      <w:r>
        <w:separator/>
      </w:r>
    </w:p>
  </w:footnote>
  <w:footnote w:type="continuationSeparator" w:id="0">
    <w:p w:rsidR="00DD78CD" w:rsidRDefault="00DD78CD" w:rsidP="001B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AB"/>
    <w:rsid w:val="001B7108"/>
    <w:rsid w:val="00463CAB"/>
    <w:rsid w:val="00C65532"/>
    <w:rsid w:val="00DC1700"/>
    <w:rsid w:val="00DD78CD"/>
    <w:rsid w:val="00E3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357473-8A93-47FE-A42C-3A07BEFA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71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7108"/>
    <w:rPr>
      <w:sz w:val="18"/>
      <w:szCs w:val="18"/>
    </w:rPr>
  </w:style>
  <w:style w:type="paragraph" w:styleId="a4">
    <w:name w:val="footer"/>
    <w:basedOn w:val="a"/>
    <w:link w:val="Char0"/>
    <w:uiPriority w:val="99"/>
    <w:unhideWhenUsed/>
    <w:rsid w:val="001B7108"/>
    <w:pPr>
      <w:tabs>
        <w:tab w:val="center" w:pos="4153"/>
        <w:tab w:val="right" w:pos="8306"/>
      </w:tabs>
      <w:snapToGrid w:val="0"/>
      <w:jc w:val="left"/>
    </w:pPr>
    <w:rPr>
      <w:sz w:val="18"/>
      <w:szCs w:val="18"/>
    </w:rPr>
  </w:style>
  <w:style w:type="character" w:customStyle="1" w:styleId="Char0">
    <w:name w:val="页脚 Char"/>
    <w:basedOn w:val="a0"/>
    <w:link w:val="a4"/>
    <w:uiPriority w:val="99"/>
    <w:rsid w:val="001B71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2019-12-05T01:27:00Z</dcterms:created>
  <dcterms:modified xsi:type="dcterms:W3CDTF">2019-12-05T01:53:00Z</dcterms:modified>
</cp:coreProperties>
</file>