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A1" w:rsidRDefault="00BA3F72">
      <w:pPr>
        <w:pStyle w:val="a3"/>
        <w:spacing w:beforeAutospacing="0" w:afterAutospacing="0"/>
        <w:ind w:firstLine="480"/>
        <w:jc w:val="center"/>
        <w:rPr>
          <w:rFonts w:ascii="黑体" w:eastAsia="黑体" w:hAnsi="黑体" w:cs="黑体"/>
          <w:color w:val="333333"/>
          <w:sz w:val="30"/>
          <w:szCs w:val="30"/>
        </w:rPr>
      </w:pPr>
      <w:r>
        <w:rPr>
          <w:rFonts w:ascii="黑体" w:eastAsia="黑体" w:hAnsi="黑体" w:cs="黑体" w:hint="eastAsia"/>
          <w:b/>
          <w:bCs/>
          <w:color w:val="333333"/>
          <w:sz w:val="30"/>
          <w:szCs w:val="30"/>
        </w:rPr>
        <w:t>关于举办苏州大学文正学院第八届“青春之声—电影展播”活动的通知</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为响应</w:t>
      </w:r>
      <w:r>
        <w:rPr>
          <w:rFonts w:ascii="宋体" w:eastAsia="宋体" w:hAnsi="宋体"/>
          <w:sz w:val="24"/>
          <w:szCs w:val="22"/>
        </w:rPr>
        <w:t>《省教育厅关于组织开展“逆境携行·你我同心—大学生心理健康教育江苏行”主题教育活动的通知》（苏教学函[2020]1号）</w:t>
      </w:r>
      <w:r>
        <w:rPr>
          <w:rFonts w:ascii="宋体" w:eastAsia="宋体" w:hAnsi="宋体" w:hint="eastAsia"/>
          <w:sz w:val="24"/>
          <w:szCs w:val="22"/>
        </w:rPr>
        <w:t>号召</w:t>
      </w:r>
      <w:r>
        <w:rPr>
          <w:rFonts w:ascii="宋体" w:eastAsia="宋体" w:hAnsi="宋体"/>
          <w:sz w:val="24"/>
          <w:szCs w:val="22"/>
        </w:rPr>
        <w:t>，</w:t>
      </w:r>
      <w:r>
        <w:rPr>
          <w:rFonts w:ascii="宋体" w:hAnsi="宋体" w:cs="宋体" w:hint="eastAsia"/>
          <w:sz w:val="24"/>
          <w:szCs w:val="72"/>
        </w:rPr>
        <w:t>全面推进大学生心理健康教育工作，</w:t>
      </w:r>
      <w:r>
        <w:rPr>
          <w:rFonts w:ascii="宋体" w:eastAsia="宋体" w:hAnsi="宋体" w:hint="eastAsia"/>
          <w:sz w:val="24"/>
          <w:szCs w:val="22"/>
        </w:rPr>
        <w:t>合理运用正能量电影形象的作用，让同学们在</w:t>
      </w:r>
      <w:r>
        <w:rPr>
          <w:rFonts w:cs="Times New Roman" w:hint="eastAsia"/>
          <w:sz w:val="24"/>
        </w:rPr>
        <w:t>面对困难时可以学习榜样所展现出的积极乐观的精神面貌</w:t>
      </w:r>
      <w:r>
        <w:rPr>
          <w:rFonts w:ascii="宋体" w:eastAsia="宋体" w:hAnsi="宋体" w:hint="eastAsia"/>
          <w:sz w:val="24"/>
          <w:szCs w:val="22"/>
        </w:rPr>
        <w:t>，</w:t>
      </w:r>
      <w:r>
        <w:rPr>
          <w:rFonts w:ascii="宋体" w:eastAsia="宋体" w:hAnsi="宋体"/>
          <w:sz w:val="24"/>
          <w:szCs w:val="22"/>
        </w:rPr>
        <w:t>特举办“</w:t>
      </w:r>
      <w:r>
        <w:rPr>
          <w:rFonts w:ascii="宋体" w:eastAsia="宋体" w:hAnsi="宋体" w:hint="eastAsia"/>
          <w:sz w:val="24"/>
          <w:szCs w:val="22"/>
        </w:rPr>
        <w:t>青春之声—电影展播</w:t>
      </w:r>
      <w:r>
        <w:rPr>
          <w:rFonts w:ascii="宋体" w:eastAsia="宋体" w:hAnsi="宋体"/>
          <w:sz w:val="24"/>
          <w:szCs w:val="22"/>
        </w:rPr>
        <w:t>”</w:t>
      </w:r>
      <w:r>
        <w:rPr>
          <w:rFonts w:ascii="宋体" w:eastAsia="宋体" w:hAnsi="宋体" w:hint="eastAsia"/>
          <w:sz w:val="24"/>
          <w:szCs w:val="22"/>
        </w:rPr>
        <w:t>活动</w:t>
      </w:r>
      <w:r>
        <w:rPr>
          <w:rFonts w:ascii="宋体" w:eastAsia="宋体" w:hAnsi="宋体"/>
          <w:sz w:val="24"/>
          <w:szCs w:val="22"/>
        </w:rPr>
        <w:t>，具体通知如下：</w:t>
      </w:r>
    </w:p>
    <w:p w:rsidR="007103A1" w:rsidRDefault="00BA3F72">
      <w:pPr>
        <w:spacing w:line="360" w:lineRule="auto"/>
        <w:ind w:firstLineChars="200" w:firstLine="482"/>
        <w:rPr>
          <w:rFonts w:ascii="宋体" w:eastAsia="宋体" w:hAnsi="宋体"/>
          <w:b/>
          <w:bCs/>
          <w:sz w:val="24"/>
          <w:szCs w:val="22"/>
        </w:rPr>
      </w:pPr>
      <w:r>
        <w:rPr>
          <w:rFonts w:ascii="宋体" w:eastAsia="宋体" w:hAnsi="宋体"/>
          <w:b/>
          <w:bCs/>
          <w:sz w:val="24"/>
          <w:szCs w:val="22"/>
        </w:rPr>
        <w:t>一、</w:t>
      </w:r>
      <w:r>
        <w:rPr>
          <w:rFonts w:ascii="宋体" w:eastAsia="宋体" w:hAnsi="宋体" w:hint="eastAsia"/>
          <w:b/>
          <w:bCs/>
          <w:sz w:val="24"/>
          <w:szCs w:val="22"/>
        </w:rPr>
        <w:t>活动主办单位</w:t>
      </w:r>
    </w:p>
    <w:p w:rsidR="007103A1" w:rsidRDefault="00BA3F72">
      <w:pPr>
        <w:spacing w:line="360" w:lineRule="auto"/>
        <w:ind w:firstLineChars="200" w:firstLine="480"/>
        <w:rPr>
          <w:rFonts w:ascii="宋体" w:eastAsia="宋体" w:hAnsi="宋体"/>
          <w:sz w:val="24"/>
          <w:szCs w:val="22"/>
        </w:rPr>
      </w:pPr>
      <w:r>
        <w:rPr>
          <w:rFonts w:ascii="宋体" w:eastAsia="宋体" w:hAnsi="宋体"/>
          <w:sz w:val="24"/>
          <w:szCs w:val="22"/>
        </w:rPr>
        <w:t>苏州大学文正学院</w:t>
      </w:r>
      <w:r>
        <w:rPr>
          <w:rFonts w:ascii="宋体" w:eastAsia="宋体" w:hAnsi="宋体" w:hint="eastAsia"/>
          <w:sz w:val="24"/>
          <w:szCs w:val="22"/>
        </w:rPr>
        <w:t>心理健康教育中心</w:t>
      </w:r>
    </w:p>
    <w:p w:rsidR="007103A1" w:rsidRDefault="00BA3F72">
      <w:pPr>
        <w:spacing w:line="360" w:lineRule="auto"/>
        <w:ind w:firstLineChars="200" w:firstLine="482"/>
        <w:rPr>
          <w:rFonts w:ascii="宋体" w:eastAsia="宋体" w:hAnsi="宋体"/>
          <w:b/>
          <w:bCs/>
          <w:sz w:val="24"/>
          <w:szCs w:val="22"/>
        </w:rPr>
      </w:pPr>
      <w:r>
        <w:rPr>
          <w:rFonts w:ascii="宋体" w:eastAsia="宋体" w:hAnsi="宋体" w:hint="eastAsia"/>
          <w:b/>
          <w:bCs/>
          <w:sz w:val="24"/>
          <w:szCs w:val="22"/>
        </w:rPr>
        <w:t>二</w:t>
      </w:r>
      <w:r>
        <w:rPr>
          <w:rFonts w:ascii="宋体" w:eastAsia="宋体" w:hAnsi="宋体"/>
          <w:b/>
          <w:bCs/>
          <w:sz w:val="24"/>
          <w:szCs w:val="22"/>
        </w:rPr>
        <w:t>、面向对象</w:t>
      </w:r>
    </w:p>
    <w:p w:rsidR="007103A1" w:rsidRDefault="00BA3F72">
      <w:pPr>
        <w:spacing w:line="360" w:lineRule="auto"/>
        <w:ind w:firstLineChars="200" w:firstLine="480"/>
        <w:rPr>
          <w:rFonts w:ascii="宋体" w:eastAsia="宋体" w:hAnsi="宋体"/>
          <w:sz w:val="24"/>
          <w:szCs w:val="22"/>
        </w:rPr>
      </w:pPr>
      <w:r>
        <w:rPr>
          <w:rFonts w:ascii="宋体" w:eastAsia="宋体" w:hAnsi="宋体"/>
          <w:sz w:val="24"/>
          <w:szCs w:val="22"/>
        </w:rPr>
        <w:t>苏州大学文正学院全体在籍</w:t>
      </w:r>
      <w:r>
        <w:rPr>
          <w:rFonts w:ascii="宋体" w:eastAsia="宋体" w:hAnsi="宋体" w:hint="eastAsia"/>
          <w:sz w:val="24"/>
          <w:szCs w:val="22"/>
        </w:rPr>
        <w:t>学生</w:t>
      </w:r>
    </w:p>
    <w:p w:rsidR="007361E9" w:rsidRDefault="007361E9">
      <w:pPr>
        <w:spacing w:line="360" w:lineRule="auto"/>
        <w:ind w:firstLineChars="200" w:firstLine="482"/>
        <w:rPr>
          <w:rFonts w:ascii="宋体" w:eastAsia="宋体" w:hAnsi="宋体"/>
          <w:b/>
          <w:bCs/>
          <w:sz w:val="24"/>
          <w:szCs w:val="22"/>
        </w:rPr>
      </w:pPr>
      <w:r w:rsidRPr="007361E9">
        <w:rPr>
          <w:rFonts w:ascii="宋体" w:eastAsia="宋体" w:hAnsi="宋体" w:hint="eastAsia"/>
          <w:b/>
          <w:bCs/>
          <w:sz w:val="24"/>
          <w:szCs w:val="22"/>
        </w:rPr>
        <w:t>三</w:t>
      </w:r>
      <w:r w:rsidRPr="007361E9">
        <w:rPr>
          <w:rFonts w:ascii="宋体" w:eastAsia="宋体" w:hAnsi="宋体"/>
          <w:b/>
          <w:bCs/>
          <w:sz w:val="24"/>
          <w:szCs w:val="22"/>
        </w:rPr>
        <w:t>、活动时间</w:t>
      </w:r>
    </w:p>
    <w:p w:rsidR="007361E9" w:rsidRPr="007361E9" w:rsidRDefault="007361E9">
      <w:pPr>
        <w:spacing w:line="360" w:lineRule="auto"/>
        <w:ind w:firstLineChars="200" w:firstLine="480"/>
        <w:rPr>
          <w:rFonts w:ascii="宋体" w:eastAsia="宋体" w:hAnsi="宋体"/>
          <w:bCs/>
          <w:sz w:val="24"/>
          <w:szCs w:val="22"/>
        </w:rPr>
      </w:pPr>
      <w:r w:rsidRPr="007361E9">
        <w:rPr>
          <w:rFonts w:ascii="宋体" w:eastAsia="宋体" w:hAnsi="宋体" w:hint="eastAsia"/>
          <w:bCs/>
          <w:sz w:val="24"/>
          <w:szCs w:val="22"/>
        </w:rPr>
        <w:t>2020年5月15日-</w:t>
      </w:r>
      <w:r w:rsidR="00EB21DA">
        <w:rPr>
          <w:rFonts w:ascii="宋体" w:eastAsia="宋体" w:hAnsi="宋体" w:hint="eastAsia"/>
          <w:bCs/>
          <w:sz w:val="24"/>
          <w:szCs w:val="22"/>
        </w:rPr>
        <w:t>6月15</w:t>
      </w:r>
      <w:r w:rsidRPr="007361E9">
        <w:rPr>
          <w:rFonts w:ascii="宋体" w:eastAsia="宋体" w:hAnsi="宋体" w:hint="eastAsia"/>
          <w:bCs/>
          <w:sz w:val="24"/>
          <w:szCs w:val="22"/>
        </w:rPr>
        <w:t>日</w:t>
      </w:r>
    </w:p>
    <w:p w:rsidR="007103A1" w:rsidRPr="007361E9" w:rsidRDefault="007361E9" w:rsidP="007361E9">
      <w:pPr>
        <w:spacing w:line="360" w:lineRule="auto"/>
        <w:ind w:firstLineChars="200" w:firstLine="482"/>
        <w:rPr>
          <w:rFonts w:ascii="宋体" w:eastAsia="宋体" w:hAnsi="宋体"/>
          <w:b/>
          <w:bCs/>
          <w:sz w:val="24"/>
          <w:szCs w:val="22"/>
        </w:rPr>
      </w:pPr>
      <w:r>
        <w:rPr>
          <w:rFonts w:ascii="宋体" w:eastAsia="宋体" w:hAnsi="宋体" w:hint="eastAsia"/>
          <w:b/>
          <w:bCs/>
          <w:sz w:val="24"/>
          <w:szCs w:val="22"/>
        </w:rPr>
        <w:t>四</w:t>
      </w:r>
      <w:r>
        <w:rPr>
          <w:rFonts w:ascii="宋体" w:eastAsia="宋体" w:hAnsi="宋体"/>
          <w:b/>
          <w:bCs/>
          <w:sz w:val="24"/>
          <w:szCs w:val="22"/>
        </w:rPr>
        <w:t>、</w:t>
      </w:r>
      <w:r w:rsidR="00BA3F72" w:rsidRPr="007361E9">
        <w:rPr>
          <w:rFonts w:ascii="宋体" w:eastAsia="宋体" w:hAnsi="宋体" w:hint="eastAsia"/>
          <w:b/>
          <w:bCs/>
          <w:sz w:val="24"/>
          <w:szCs w:val="22"/>
        </w:rPr>
        <w:t>活动流程</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以周为单位开展电影展播，通过自主报名形式开展，共分为活动准备、电影鉴赏、感想分享三个环节。</w:t>
      </w:r>
    </w:p>
    <w:p w:rsidR="007103A1" w:rsidRDefault="00BA3F72">
      <w:pPr>
        <w:spacing w:line="360" w:lineRule="auto"/>
        <w:ind w:firstLineChars="200" w:firstLine="482"/>
        <w:rPr>
          <w:rFonts w:ascii="宋体" w:eastAsia="宋体" w:hAnsi="宋体"/>
          <w:b/>
          <w:bCs/>
          <w:sz w:val="24"/>
          <w:szCs w:val="22"/>
        </w:rPr>
      </w:pPr>
      <w:r>
        <w:rPr>
          <w:rFonts w:ascii="宋体" w:eastAsia="宋体" w:hAnsi="宋体" w:hint="eastAsia"/>
          <w:b/>
          <w:bCs/>
          <w:sz w:val="24"/>
          <w:szCs w:val="22"/>
        </w:rPr>
        <w:t>1、事前准备</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（1）通过心理健康教育中心QQ平台和各班心理保健委转发活动通知至班级群进行宣传。</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（2）挑选优秀电影并提前下载高清资源。</w:t>
      </w:r>
    </w:p>
    <w:p w:rsidR="007103A1" w:rsidRDefault="00BA3F72">
      <w:pPr>
        <w:spacing w:line="360" w:lineRule="auto"/>
        <w:ind w:firstLineChars="200" w:firstLine="480"/>
        <w:rPr>
          <w:rFonts w:ascii="宋体" w:hAnsi="宋体" w:cs="宋体"/>
          <w:sz w:val="24"/>
        </w:rPr>
      </w:pPr>
      <w:r>
        <w:rPr>
          <w:rFonts w:ascii="宋体" w:eastAsia="宋体" w:hAnsi="宋体" w:hint="eastAsia"/>
          <w:sz w:val="24"/>
          <w:szCs w:val="22"/>
        </w:rPr>
        <w:t>（3）</w:t>
      </w:r>
      <w:r>
        <w:rPr>
          <w:rFonts w:ascii="宋体" w:hAnsi="宋体" w:cs="宋体" w:hint="eastAsia"/>
          <w:sz w:val="24"/>
        </w:rPr>
        <w:t>提前测试设备，在腾讯会议平台进行试播，工作人员进行试播，防止因设备或网络问题造成活动无法顺利展开。</w:t>
      </w:r>
    </w:p>
    <w:p w:rsidR="007103A1" w:rsidRDefault="00BA3F72">
      <w:pPr>
        <w:spacing w:line="360" w:lineRule="auto"/>
        <w:ind w:firstLineChars="200" w:firstLine="482"/>
        <w:rPr>
          <w:rFonts w:ascii="宋体" w:hAnsi="宋体" w:cs="宋体"/>
          <w:b/>
          <w:bCs/>
          <w:sz w:val="24"/>
        </w:rPr>
      </w:pPr>
      <w:r>
        <w:rPr>
          <w:rFonts w:ascii="宋体" w:hAnsi="宋体" w:cs="宋体" w:hint="eastAsia"/>
          <w:b/>
          <w:bCs/>
          <w:sz w:val="24"/>
        </w:rPr>
        <w:t>2、正式活动</w:t>
      </w:r>
    </w:p>
    <w:p w:rsidR="007103A1" w:rsidRDefault="00BA3F72">
      <w:pPr>
        <w:spacing w:line="360" w:lineRule="auto"/>
        <w:ind w:firstLineChars="200" w:firstLine="480"/>
        <w:rPr>
          <w:rFonts w:ascii="宋体" w:eastAsia="宋体" w:hAnsi="宋体"/>
          <w:sz w:val="24"/>
          <w:szCs w:val="22"/>
        </w:rPr>
      </w:pPr>
      <w:r>
        <w:rPr>
          <w:rFonts w:ascii="宋体" w:hAnsi="宋体" w:cs="宋体" w:hint="eastAsia"/>
          <w:sz w:val="24"/>
        </w:rPr>
        <w:t>（1）有意向参加的同学通过扫描附在每期活动通知的二维码后进入咨询群，更改群备注为年级、班级简称、姓名即为报名成功。（例如“17英语李四”）</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（2）主持人进行简单的活动介绍以及当日播放电影简介，同时工作人员对按时进入腾讯会议的学生进行统计签到，并按进入顺序分组。（10min）</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（3）正式播放电影。（约120min）</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t>（4）以组为单位分享</w:t>
      </w:r>
      <w:r w:rsidR="00BC33D0">
        <w:rPr>
          <w:rFonts w:ascii="宋体" w:eastAsia="宋体" w:hAnsi="宋体" w:hint="eastAsia"/>
          <w:sz w:val="24"/>
          <w:szCs w:val="22"/>
        </w:rPr>
        <w:t>观</w:t>
      </w:r>
      <w:bookmarkStart w:id="0" w:name="_GoBack"/>
      <w:bookmarkEnd w:id="0"/>
      <w:r>
        <w:rPr>
          <w:rFonts w:ascii="宋体" w:eastAsia="宋体" w:hAnsi="宋体" w:hint="eastAsia"/>
          <w:sz w:val="24"/>
          <w:szCs w:val="22"/>
        </w:rPr>
        <w:t>影心得，并记录优秀发言。（约30min）</w:t>
      </w:r>
    </w:p>
    <w:p w:rsidR="007103A1" w:rsidRDefault="00BA3F72">
      <w:pPr>
        <w:spacing w:line="360" w:lineRule="auto"/>
        <w:ind w:firstLineChars="200" w:firstLine="480"/>
        <w:rPr>
          <w:rFonts w:ascii="宋体" w:eastAsia="宋体" w:hAnsi="宋体"/>
          <w:sz w:val="24"/>
          <w:szCs w:val="22"/>
        </w:rPr>
      </w:pPr>
      <w:r>
        <w:rPr>
          <w:rFonts w:ascii="宋体" w:eastAsia="宋体" w:hAnsi="宋体" w:hint="eastAsia"/>
          <w:sz w:val="24"/>
          <w:szCs w:val="22"/>
        </w:rPr>
        <w:lastRenderedPageBreak/>
        <w:t>（5）主持人发表结束语。（2min）</w:t>
      </w:r>
    </w:p>
    <w:p w:rsidR="007103A1" w:rsidRDefault="00BA3F72">
      <w:pPr>
        <w:spacing w:line="360" w:lineRule="auto"/>
        <w:ind w:firstLineChars="200" w:firstLine="482"/>
        <w:rPr>
          <w:rFonts w:ascii="宋体" w:eastAsia="宋体" w:hAnsi="宋体"/>
          <w:b/>
          <w:bCs/>
          <w:sz w:val="24"/>
          <w:szCs w:val="22"/>
        </w:rPr>
      </w:pPr>
      <w:r>
        <w:rPr>
          <w:rFonts w:ascii="宋体" w:eastAsia="宋体" w:hAnsi="宋体" w:hint="eastAsia"/>
          <w:b/>
          <w:bCs/>
          <w:sz w:val="24"/>
          <w:szCs w:val="22"/>
        </w:rPr>
        <w:t>3、后期整理</w:t>
      </w:r>
    </w:p>
    <w:p w:rsidR="007103A1" w:rsidRDefault="00BA3F72">
      <w:pPr>
        <w:spacing w:line="360" w:lineRule="auto"/>
        <w:ind w:firstLineChars="200" w:firstLine="480"/>
        <w:rPr>
          <w:rFonts w:cs="Times New Roman"/>
          <w:sz w:val="24"/>
        </w:rPr>
      </w:pPr>
      <w:r>
        <w:rPr>
          <w:rFonts w:ascii="宋体" w:eastAsia="宋体" w:hAnsi="宋体" w:hint="eastAsia"/>
          <w:sz w:val="24"/>
          <w:szCs w:val="22"/>
        </w:rPr>
        <w:t>（1）整理收集优秀电影观后感，</w:t>
      </w:r>
      <w:r>
        <w:rPr>
          <w:rFonts w:cs="Times New Roman"/>
          <w:sz w:val="24"/>
        </w:rPr>
        <w:t>并</w:t>
      </w:r>
      <w:r>
        <w:rPr>
          <w:rFonts w:cs="Times New Roman" w:hint="eastAsia"/>
          <w:sz w:val="24"/>
        </w:rPr>
        <w:t>汇编</w:t>
      </w:r>
      <w:r>
        <w:rPr>
          <w:rFonts w:cs="Times New Roman"/>
          <w:sz w:val="24"/>
        </w:rPr>
        <w:t>成</w:t>
      </w:r>
      <w:r>
        <w:rPr>
          <w:rFonts w:cs="Times New Roman" w:hint="eastAsia"/>
          <w:sz w:val="24"/>
        </w:rPr>
        <w:t>电子稿</w:t>
      </w:r>
      <w:r>
        <w:rPr>
          <w:rFonts w:cs="Times New Roman"/>
          <w:sz w:val="24"/>
        </w:rPr>
        <w:t>。最终心理健康教育中心将在中心网站、</w:t>
      </w:r>
      <w:r>
        <w:rPr>
          <w:rFonts w:cs="Times New Roman"/>
          <w:sz w:val="24"/>
        </w:rPr>
        <w:t>QQ</w:t>
      </w:r>
      <w:r>
        <w:rPr>
          <w:rFonts w:cs="Times New Roman"/>
          <w:sz w:val="24"/>
        </w:rPr>
        <w:t>平台对最终作品进行展示，并通过各班心理保健委员发送至各班班级群。</w:t>
      </w:r>
    </w:p>
    <w:p w:rsidR="007103A1" w:rsidRDefault="00BA3F72">
      <w:pPr>
        <w:spacing w:line="360" w:lineRule="auto"/>
        <w:ind w:firstLineChars="200" w:firstLine="480"/>
        <w:rPr>
          <w:rFonts w:cs="Times New Roman"/>
          <w:sz w:val="24"/>
        </w:rPr>
      </w:pPr>
      <w:r>
        <w:rPr>
          <w:rFonts w:cs="Times New Roman" w:hint="eastAsia"/>
          <w:sz w:val="24"/>
        </w:rPr>
        <w:t>（</w:t>
      </w:r>
      <w:r>
        <w:rPr>
          <w:rFonts w:cs="Times New Roman" w:hint="eastAsia"/>
          <w:sz w:val="24"/>
        </w:rPr>
        <w:t>2</w:t>
      </w:r>
      <w:r>
        <w:rPr>
          <w:rFonts w:cs="Times New Roman" w:hint="eastAsia"/>
          <w:sz w:val="24"/>
        </w:rPr>
        <w:t>）每期活动开设咨询群及腾讯会议号码，在活动结束后进行合理管理。</w:t>
      </w:r>
    </w:p>
    <w:p w:rsidR="007103A1" w:rsidRDefault="00BA3F72">
      <w:pPr>
        <w:spacing w:line="360" w:lineRule="auto"/>
        <w:ind w:firstLineChars="200" w:firstLine="480"/>
        <w:rPr>
          <w:rFonts w:cs="Times New Roman"/>
          <w:sz w:val="24"/>
        </w:rPr>
      </w:pPr>
      <w:r>
        <w:rPr>
          <w:rFonts w:cs="Times New Roman" w:hint="eastAsia"/>
          <w:sz w:val="24"/>
        </w:rPr>
        <w:t>特此通知。</w:t>
      </w:r>
    </w:p>
    <w:p w:rsidR="007103A1" w:rsidRDefault="007103A1">
      <w:pPr>
        <w:spacing w:line="360" w:lineRule="auto"/>
        <w:ind w:firstLineChars="200" w:firstLine="480"/>
        <w:rPr>
          <w:rFonts w:ascii="宋体" w:eastAsia="宋体" w:hAnsi="宋体"/>
          <w:sz w:val="24"/>
          <w:szCs w:val="22"/>
        </w:rPr>
      </w:pPr>
    </w:p>
    <w:p w:rsidR="007103A1" w:rsidRDefault="00BA3F72">
      <w:pPr>
        <w:spacing w:line="360" w:lineRule="auto"/>
        <w:ind w:firstLineChars="200" w:firstLine="480"/>
        <w:jc w:val="right"/>
        <w:rPr>
          <w:rFonts w:ascii="宋体" w:eastAsia="宋体" w:hAnsi="宋体"/>
          <w:sz w:val="24"/>
          <w:szCs w:val="22"/>
        </w:rPr>
      </w:pPr>
      <w:r>
        <w:rPr>
          <w:rFonts w:ascii="宋体" w:eastAsia="宋体" w:hAnsi="宋体"/>
          <w:sz w:val="24"/>
          <w:szCs w:val="22"/>
        </w:rPr>
        <w:t>学生处</w:t>
      </w:r>
    </w:p>
    <w:p w:rsidR="007103A1" w:rsidRDefault="00BA3F72">
      <w:pPr>
        <w:spacing w:line="360" w:lineRule="auto"/>
        <w:ind w:firstLineChars="200" w:firstLine="480"/>
        <w:jc w:val="right"/>
        <w:rPr>
          <w:rFonts w:ascii="宋体" w:eastAsia="宋体" w:hAnsi="宋体"/>
          <w:sz w:val="24"/>
          <w:szCs w:val="22"/>
        </w:rPr>
      </w:pPr>
      <w:r>
        <w:rPr>
          <w:rFonts w:ascii="宋体" w:eastAsia="宋体" w:hAnsi="宋体"/>
          <w:sz w:val="24"/>
          <w:szCs w:val="22"/>
        </w:rPr>
        <w:t>二〇二〇年</w:t>
      </w:r>
      <w:r>
        <w:rPr>
          <w:rFonts w:ascii="宋体" w:eastAsia="宋体" w:hAnsi="宋体" w:hint="eastAsia"/>
          <w:sz w:val="24"/>
          <w:szCs w:val="22"/>
        </w:rPr>
        <w:t>五</w:t>
      </w:r>
      <w:r>
        <w:rPr>
          <w:rFonts w:ascii="宋体" w:eastAsia="宋体" w:hAnsi="宋体"/>
          <w:sz w:val="24"/>
          <w:szCs w:val="22"/>
        </w:rPr>
        <w:t>月</w:t>
      </w:r>
      <w:r>
        <w:rPr>
          <w:rFonts w:ascii="宋体" w:eastAsia="宋体" w:hAnsi="宋体" w:hint="eastAsia"/>
          <w:sz w:val="24"/>
          <w:szCs w:val="22"/>
        </w:rPr>
        <w:t>十</w:t>
      </w:r>
      <w:r w:rsidR="007361E9">
        <w:rPr>
          <w:rFonts w:ascii="宋体" w:eastAsia="宋体" w:hAnsi="宋体" w:hint="eastAsia"/>
          <w:sz w:val="24"/>
          <w:szCs w:val="22"/>
        </w:rPr>
        <w:t>一</w:t>
      </w:r>
      <w:r>
        <w:rPr>
          <w:rFonts w:ascii="宋体" w:eastAsia="宋体" w:hAnsi="宋体"/>
          <w:sz w:val="24"/>
          <w:szCs w:val="22"/>
        </w:rPr>
        <w:t>日</w:t>
      </w:r>
    </w:p>
    <w:p w:rsidR="007103A1" w:rsidRDefault="007103A1"/>
    <w:sectPr w:rsidR="007103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11" w:rsidRDefault="00807E11" w:rsidP="007361E9">
      <w:r>
        <w:separator/>
      </w:r>
    </w:p>
  </w:endnote>
  <w:endnote w:type="continuationSeparator" w:id="0">
    <w:p w:rsidR="00807E11" w:rsidRDefault="00807E11" w:rsidP="0073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11" w:rsidRDefault="00807E11" w:rsidP="007361E9">
      <w:r>
        <w:separator/>
      </w:r>
    </w:p>
  </w:footnote>
  <w:footnote w:type="continuationSeparator" w:id="0">
    <w:p w:rsidR="00807E11" w:rsidRDefault="00807E11" w:rsidP="00736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A095E"/>
    <w:multiLevelType w:val="singleLevel"/>
    <w:tmpl w:val="C4AA095E"/>
    <w:lvl w:ilvl="0">
      <w:start w:val="3"/>
      <w:numFmt w:val="chineseCounting"/>
      <w:suff w:val="nothing"/>
      <w:lvlText w:val="%1、"/>
      <w:lvlJc w:val="left"/>
      <w:rPr>
        <w:rFonts w:hint="eastAsia"/>
      </w:rPr>
    </w:lvl>
  </w:abstractNum>
  <w:abstractNum w:abstractNumId="1" w15:restartNumberingAfterBreak="0">
    <w:nsid w:val="2E757644"/>
    <w:multiLevelType w:val="hybridMultilevel"/>
    <w:tmpl w:val="4EE406A8"/>
    <w:lvl w:ilvl="0" w:tplc="B03C78A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6D5679"/>
    <w:multiLevelType w:val="hybridMultilevel"/>
    <w:tmpl w:val="38D6DA56"/>
    <w:lvl w:ilvl="0" w:tplc="FE828FC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8C2AAE"/>
    <w:multiLevelType w:val="hybridMultilevel"/>
    <w:tmpl w:val="C7324318"/>
    <w:lvl w:ilvl="0" w:tplc="377E3222">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58E4756B"/>
    <w:multiLevelType w:val="hybridMultilevel"/>
    <w:tmpl w:val="70144434"/>
    <w:lvl w:ilvl="0" w:tplc="A75E32D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87D34"/>
    <w:rsid w:val="007103A1"/>
    <w:rsid w:val="007361E9"/>
    <w:rsid w:val="00807E11"/>
    <w:rsid w:val="00BA3F72"/>
    <w:rsid w:val="00BC33D0"/>
    <w:rsid w:val="00EB21DA"/>
    <w:rsid w:val="060709F3"/>
    <w:rsid w:val="110A3C77"/>
    <w:rsid w:val="139C0A25"/>
    <w:rsid w:val="41E87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6287B9"/>
  <w15:docId w15:val="{B77474C1-B1B8-4772-A3E2-28A35FEA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pPr>
      <w:spacing w:beforeAutospacing="1" w:afterAutospacing="1"/>
    </w:pPr>
    <w:rPr>
      <w:sz w:val="24"/>
      <w:szCs w:val="24"/>
    </w:rPr>
  </w:style>
  <w:style w:type="paragraph" w:styleId="a4">
    <w:name w:val="header"/>
    <w:basedOn w:val="a"/>
    <w:link w:val="a5"/>
    <w:rsid w:val="007361E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361E9"/>
    <w:rPr>
      <w:rFonts w:asciiTheme="minorHAnsi" w:eastAsiaTheme="minorEastAsia" w:hAnsiTheme="minorHAnsi" w:cstheme="minorBidi"/>
      <w:kern w:val="2"/>
      <w:sz w:val="18"/>
      <w:szCs w:val="18"/>
    </w:rPr>
  </w:style>
  <w:style w:type="paragraph" w:styleId="a6">
    <w:name w:val="footer"/>
    <w:basedOn w:val="a"/>
    <w:link w:val="a7"/>
    <w:rsid w:val="007361E9"/>
    <w:pPr>
      <w:tabs>
        <w:tab w:val="center" w:pos="4153"/>
        <w:tab w:val="right" w:pos="8306"/>
      </w:tabs>
      <w:snapToGrid w:val="0"/>
      <w:jc w:val="left"/>
    </w:pPr>
    <w:rPr>
      <w:sz w:val="18"/>
      <w:szCs w:val="18"/>
    </w:rPr>
  </w:style>
  <w:style w:type="character" w:customStyle="1" w:styleId="a7">
    <w:name w:val="页脚 字符"/>
    <w:basedOn w:val="a0"/>
    <w:link w:val="a6"/>
    <w:rsid w:val="007361E9"/>
    <w:rPr>
      <w:rFonts w:asciiTheme="minorHAnsi" w:eastAsiaTheme="minorEastAsia" w:hAnsiTheme="minorHAnsi" w:cstheme="minorBidi"/>
      <w:kern w:val="2"/>
      <w:sz w:val="18"/>
      <w:szCs w:val="18"/>
    </w:rPr>
  </w:style>
  <w:style w:type="paragraph" w:styleId="a8">
    <w:name w:val="List Paragraph"/>
    <w:basedOn w:val="a"/>
    <w:uiPriority w:val="99"/>
    <w:rsid w:val="007361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117</Words>
  <Characters>668</Characters>
  <Application>Microsoft Office Word</Application>
  <DocSecurity>0</DocSecurity>
  <Lines>5</Lines>
  <Paragraphs>1</Paragraphs>
  <ScaleCrop>false</ScaleCrop>
  <Company>Microsoft</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二二子呀！</dc:creator>
  <cp:lastModifiedBy>admin</cp:lastModifiedBy>
  <cp:revision>4</cp:revision>
  <dcterms:created xsi:type="dcterms:W3CDTF">2020-05-08T14:38:00Z</dcterms:created>
  <dcterms:modified xsi:type="dcterms:W3CDTF">2020-05-11T01:38:00Z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