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  <w:t>城市治理与公共事务学院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  <w:t>4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  <w:t>年转专业工作实施细则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第一条  根据《苏州城市学院学生转专业实施办法》（苏城院教［2023］25号）的规定和精神，结合我院涉外法治人才培养特色，特制定本实施细则。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第二条 学院转入专业工作遵循公平、公开、公正的原则，尊重学生意愿，坚守专业要求，公平竞争，确保质量，宁缺勿滥，择优录取热爱法学、外语能力强且有学习潜力的学生。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第三条  学院成立转入专业工作小组，由学院主要负责人、学生工作代表、纪检工作联络员、专业负责人及专家教授代表等组成，负责制定转专业工作方案及实施细则和具体工作的组织与实施工作。根据有关文件要求，本次接受转入法学专业学生不超过学生数的20%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第四条  学生在申请前应充分了解法学专业的教学计划，正确评估转入后的学习难度，慎重申请转专业。转入法学专业的学生应服从学院教学安排，法学专业必修课程不接受其他学院已修相关课程的学分转换。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第五条 学院将根据学校要求组织转专业考核和遴选，并根据计划转入数，坚持择优录取和宁缺勿滥等原则确定拟录取名单。根据学校《转专业实施办法》第二条，学院组织专家进行审核因专长申请转专业的相关材料。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学院组织申请转专业学生进行心理测试、笔试和面试。心理测试不合格者不能被录取。转专业考核的总成绩为200分，其中笔试和面试成绩各占100分。</w:t>
      </w:r>
      <w:r>
        <w:rPr>
          <w:rFonts w:hint="eastAsia" w:ascii="仿宋" w:hAnsi="仿宋" w:eastAsia="仿宋" w:cs="仿宋"/>
          <w:b w:val="0"/>
          <w:bCs w:val="0"/>
          <w:color w:val="FF0000"/>
          <w:kern w:val="0"/>
          <w:sz w:val="28"/>
          <w:szCs w:val="28"/>
        </w:rPr>
        <w:t>法学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笔试考核学生的法律基础思维、法律英语能力。 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Cs w:val="0"/>
          <w:kern w:val="0"/>
          <w:sz w:val="28"/>
          <w:szCs w:val="28"/>
        </w:rPr>
        <w:t>按1:1.5的比例，根据笔试总成绩由高到低确定面试名单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面试评估学生的中英文表达能力、逻辑思维和对法律实务的理解。面试满分100分。面试成绩低于70分的不予录取。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FF0000"/>
          <w:kern w:val="0"/>
          <w:sz w:val="28"/>
          <w:szCs w:val="28"/>
        </w:rPr>
        <w:t>转入其他专业的学生，只参加心理测试和面试，规则参考转入法学专业考核。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 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转专业考核的总成绩出现同分时，以笔试成绩由高到低排序录取；笔试成绩仍相同的，通过大学英语六级考试成绩者优先；均通过大学英语六级考试的，再按大学英语六级考试成绩由高到低排序录取，否则按大学英语四级考试成绩由高到低排序录取。转专业考核、遴选等相关资料须存档备查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第六条  学院将考核和遴选结果、拟录取名单报学校教务处，由学校教务处对初审和考核结果进行公示。 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第七条 未尽事宜，由学院转入专业工作小组研究决定。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FF0000"/>
          <w:kern w:val="0"/>
          <w:sz w:val="28"/>
          <w:szCs w:val="28"/>
        </w:rPr>
        <w:t>如有异议，请联系陆</w:t>
      </w:r>
      <w:r>
        <w:rPr>
          <w:rFonts w:hint="eastAsia" w:ascii="仿宋" w:hAnsi="仿宋" w:eastAsia="仿宋" w:cs="仿宋"/>
          <w:b w:val="0"/>
          <w:bCs w:val="0"/>
          <w:color w:val="FF0000"/>
          <w:kern w:val="0"/>
          <w:sz w:val="28"/>
          <w:szCs w:val="28"/>
          <w:lang w:val="en-US" w:eastAsia="zh-CN"/>
        </w:rPr>
        <w:t>老师</w:t>
      </w:r>
      <w:r>
        <w:rPr>
          <w:rFonts w:hint="eastAsia" w:ascii="仿宋" w:hAnsi="仿宋" w:eastAsia="仿宋" w:cs="仿宋"/>
          <w:b w:val="0"/>
          <w:bCs w:val="0"/>
          <w:color w:val="FF0000"/>
          <w:kern w:val="0"/>
          <w:sz w:val="28"/>
          <w:szCs w:val="28"/>
        </w:rPr>
        <w:t>，联系电话：65119576。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NWZkNmNmODVmMDY0YTM2YWZhNGFmMGRjOTUyMzMifQ=="/>
  </w:docVars>
  <w:rsids>
    <w:rsidRoot w:val="004761E9"/>
    <w:rsid w:val="00135152"/>
    <w:rsid w:val="00143251"/>
    <w:rsid w:val="001C33A8"/>
    <w:rsid w:val="002A4E40"/>
    <w:rsid w:val="002B1A03"/>
    <w:rsid w:val="00406D36"/>
    <w:rsid w:val="00426746"/>
    <w:rsid w:val="00455377"/>
    <w:rsid w:val="00473563"/>
    <w:rsid w:val="004761E9"/>
    <w:rsid w:val="004A4FE7"/>
    <w:rsid w:val="004A56A8"/>
    <w:rsid w:val="00505367"/>
    <w:rsid w:val="00506E83"/>
    <w:rsid w:val="00517972"/>
    <w:rsid w:val="005A305E"/>
    <w:rsid w:val="005B7F6F"/>
    <w:rsid w:val="006028EF"/>
    <w:rsid w:val="006A6898"/>
    <w:rsid w:val="006B2A2C"/>
    <w:rsid w:val="00727EBC"/>
    <w:rsid w:val="007A2C8C"/>
    <w:rsid w:val="00850B2D"/>
    <w:rsid w:val="00851A27"/>
    <w:rsid w:val="0094504A"/>
    <w:rsid w:val="00A11E49"/>
    <w:rsid w:val="00BC27A6"/>
    <w:rsid w:val="00BF2402"/>
    <w:rsid w:val="00BF587E"/>
    <w:rsid w:val="00CC0AE4"/>
    <w:rsid w:val="00CF4E6F"/>
    <w:rsid w:val="00D22415"/>
    <w:rsid w:val="00D8382C"/>
    <w:rsid w:val="00E978DE"/>
    <w:rsid w:val="00F2277D"/>
    <w:rsid w:val="00F51E93"/>
    <w:rsid w:val="00F92E31"/>
    <w:rsid w:val="00FF76F9"/>
    <w:rsid w:val="12F3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6">
    <w:name w:val="markedcontent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859</Characters>
  <Lines>7</Lines>
  <Paragraphs>2</Paragraphs>
  <TotalTime>329</TotalTime>
  <ScaleCrop>false</ScaleCrop>
  <LinksUpToDate>false</LinksUpToDate>
  <CharactersWithSpaces>1007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2023-04-27T01:08:00Z</dcterms:created>
  <dc:creator>del</dc:creator>
  <cp:lastModifiedBy>Tiwergolf</cp:lastModifiedBy>
  <cp:lastPrinted>2023-04-27T03:52:00Z</cp:lastPrinted>
  <dcterms:modified xsi:type="dcterms:W3CDTF">2024-04-01T10:48:18Z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035489228C5B4D1793A2EF28BA80DE08_12</vt:lpwstr>
  </property>
</Properties>
</file>